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D12B64" w:rsidRDefault="004C1622" w:rsidP="00B84942">
      <w:pPr>
        <w:spacing w:after="120"/>
        <w:ind w:right="-1274" w:hanging="1418"/>
        <w:jc w:val="center"/>
        <w:rPr>
          <w:rFonts w:ascii="Arial" w:hAnsi="Arial" w:cs="Arial"/>
        </w:rPr>
      </w:pPr>
      <w:r w:rsidRPr="00D12B64">
        <w:rPr>
          <w:rFonts w:ascii="Arial" w:hAnsi="Arial" w:cs="Arial"/>
          <w:bCs/>
          <w:noProof/>
          <w:lang w:bidi="hi-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cstate="print"/>
                    <a:stretch>
                      <a:fillRect/>
                    </a:stretch>
                  </pic:blipFill>
                  <pic:spPr>
                    <a:xfrm>
                      <a:off x="0" y="0"/>
                      <a:ext cx="7534275" cy="2009775"/>
                    </a:xfrm>
                    <a:prstGeom prst="rect">
                      <a:avLst/>
                    </a:prstGeom>
                  </pic:spPr>
                </pic:pic>
              </a:graphicData>
            </a:graphic>
          </wp:inline>
        </w:drawing>
      </w:r>
    </w:p>
    <w:p w:rsidR="00862427" w:rsidRPr="000A24EF" w:rsidRDefault="00862427" w:rsidP="00251447">
      <w:pPr>
        <w:pStyle w:val="NormalWeb"/>
        <w:spacing w:before="0" w:beforeAutospacing="0" w:after="120" w:afterAutospacing="0"/>
        <w:jc w:val="both"/>
        <w:rPr>
          <w:rFonts w:ascii="Arial" w:eastAsia="Calibri" w:hAnsi="Arial" w:cs="Arial"/>
          <w:b/>
        </w:rPr>
      </w:pPr>
      <w:r w:rsidRPr="000A24EF">
        <w:rPr>
          <w:rFonts w:ascii="Arial" w:eastAsia="Calibri" w:hAnsi="Arial" w:cs="Arial"/>
          <w:b/>
        </w:rPr>
        <w:t>No. GS/AIGETOA/201</w:t>
      </w:r>
      <w:r w:rsidR="00806542" w:rsidRPr="000A24EF">
        <w:rPr>
          <w:rFonts w:ascii="Arial" w:eastAsia="Calibri" w:hAnsi="Arial" w:cs="Arial"/>
          <w:b/>
        </w:rPr>
        <w:t>7/</w:t>
      </w:r>
      <w:r w:rsidR="00941AE8">
        <w:rPr>
          <w:rFonts w:ascii="Arial" w:eastAsia="Calibri" w:hAnsi="Arial" w:cs="Arial"/>
          <w:b/>
        </w:rPr>
        <w:t xml:space="preserve"> 25</w:t>
      </w:r>
      <w:r w:rsidRPr="000A24EF">
        <w:rPr>
          <w:rFonts w:ascii="Arial" w:eastAsia="Calibri" w:hAnsi="Arial" w:cs="Arial"/>
          <w:b/>
        </w:rPr>
        <w:tab/>
      </w:r>
      <w:r w:rsidR="00D91350" w:rsidRPr="000A24EF">
        <w:rPr>
          <w:rFonts w:ascii="Arial" w:eastAsia="Calibri" w:hAnsi="Arial" w:cs="Arial"/>
          <w:b/>
        </w:rPr>
        <w:tab/>
      </w:r>
      <w:r w:rsidR="00F143DB" w:rsidRPr="000A24EF">
        <w:rPr>
          <w:rFonts w:ascii="Arial" w:eastAsia="Calibri" w:hAnsi="Arial" w:cs="Arial"/>
          <w:b/>
        </w:rPr>
        <w:tab/>
      </w:r>
      <w:r w:rsidR="00D12B64" w:rsidRPr="000A24EF">
        <w:rPr>
          <w:rFonts w:ascii="Arial" w:eastAsia="Calibri" w:hAnsi="Arial" w:cs="Arial"/>
          <w:b/>
        </w:rPr>
        <w:t xml:space="preserve">   </w:t>
      </w:r>
      <w:r w:rsidR="00D12B64" w:rsidRPr="000A24EF">
        <w:rPr>
          <w:rFonts w:ascii="Arial" w:eastAsia="Calibri" w:hAnsi="Arial" w:cs="Arial"/>
          <w:b/>
        </w:rPr>
        <w:tab/>
        <w:t xml:space="preserve">       </w:t>
      </w:r>
      <w:r w:rsidR="00844C13" w:rsidRPr="000A24EF">
        <w:rPr>
          <w:rFonts w:ascii="Arial" w:eastAsia="Calibri" w:hAnsi="Arial" w:cs="Arial"/>
          <w:b/>
        </w:rPr>
        <w:t xml:space="preserve">            </w:t>
      </w:r>
      <w:r w:rsidR="00D12B64" w:rsidRPr="000A24EF">
        <w:rPr>
          <w:rFonts w:ascii="Arial" w:eastAsia="Calibri" w:hAnsi="Arial" w:cs="Arial"/>
          <w:b/>
        </w:rPr>
        <w:t xml:space="preserve">  </w:t>
      </w:r>
      <w:r w:rsidRPr="000A24EF">
        <w:rPr>
          <w:rFonts w:ascii="Arial" w:eastAsia="Calibri" w:hAnsi="Arial" w:cs="Arial"/>
          <w:b/>
        </w:rPr>
        <w:t xml:space="preserve">Dated </w:t>
      </w:r>
      <w:r w:rsidR="00941AE8">
        <w:rPr>
          <w:rFonts w:ascii="Arial" w:eastAsia="Calibri" w:hAnsi="Arial" w:cs="Arial"/>
          <w:b/>
        </w:rPr>
        <w:t xml:space="preserve"> 30</w:t>
      </w:r>
      <w:r w:rsidRPr="000A24EF">
        <w:rPr>
          <w:rFonts w:ascii="Arial" w:eastAsia="Calibri" w:hAnsi="Arial" w:cs="Arial"/>
          <w:b/>
        </w:rPr>
        <w:t>.</w:t>
      </w:r>
      <w:r w:rsidR="000571BE" w:rsidRPr="000A24EF">
        <w:rPr>
          <w:rFonts w:ascii="Arial" w:eastAsia="Calibri" w:hAnsi="Arial" w:cs="Arial"/>
          <w:b/>
        </w:rPr>
        <w:t>10</w:t>
      </w:r>
      <w:r w:rsidRPr="000A24EF">
        <w:rPr>
          <w:rFonts w:ascii="Arial" w:eastAsia="Calibri" w:hAnsi="Arial" w:cs="Arial"/>
          <w:b/>
        </w:rPr>
        <w:t>.201</w:t>
      </w:r>
      <w:r w:rsidR="00806542" w:rsidRPr="000A24EF">
        <w:rPr>
          <w:rFonts w:ascii="Arial" w:eastAsia="Calibri" w:hAnsi="Arial" w:cs="Arial"/>
          <w:b/>
        </w:rPr>
        <w:t>7</w:t>
      </w:r>
    </w:p>
    <w:p w:rsidR="00D12B64" w:rsidRPr="000A24EF" w:rsidRDefault="00D12B64" w:rsidP="00D12B64">
      <w:pPr>
        <w:spacing w:after="0"/>
        <w:rPr>
          <w:rFonts w:ascii="Arial" w:hAnsi="Arial" w:cs="Arial"/>
          <w:sz w:val="24"/>
          <w:szCs w:val="24"/>
        </w:rPr>
      </w:pPr>
    </w:p>
    <w:p w:rsidR="00844C13" w:rsidRPr="00A46C8B" w:rsidRDefault="00844C13" w:rsidP="00844C13">
      <w:pPr>
        <w:spacing w:after="0"/>
        <w:rPr>
          <w:rFonts w:ascii="Arial" w:hAnsi="Arial" w:cs="Arial"/>
        </w:rPr>
      </w:pPr>
      <w:r w:rsidRPr="00A46C8B">
        <w:rPr>
          <w:rFonts w:ascii="Arial" w:hAnsi="Arial" w:cs="Arial"/>
          <w:color w:val="222222"/>
          <w:shd w:val="clear" w:color="auto" w:fill="FFFFFF"/>
        </w:rPr>
        <w:t>To,</w:t>
      </w:r>
    </w:p>
    <w:p w:rsidR="00844C13" w:rsidRPr="00A46C8B" w:rsidRDefault="00844C13" w:rsidP="00844C13">
      <w:pPr>
        <w:spacing w:after="0"/>
        <w:ind w:firstLine="720"/>
        <w:rPr>
          <w:rFonts w:ascii="Arial" w:hAnsi="Arial" w:cs="Arial"/>
          <w:b/>
          <w:color w:val="222222"/>
          <w:shd w:val="clear" w:color="auto" w:fill="FFFFFF"/>
        </w:rPr>
      </w:pPr>
      <w:r w:rsidRPr="00A46C8B">
        <w:rPr>
          <w:rFonts w:ascii="Arial" w:hAnsi="Arial" w:cs="Arial"/>
          <w:b/>
          <w:color w:val="222222"/>
          <w:shd w:val="clear" w:color="auto" w:fill="FFFFFF"/>
        </w:rPr>
        <w:t>Director (HR)</w:t>
      </w:r>
    </w:p>
    <w:p w:rsidR="00844C13" w:rsidRPr="00A46C8B" w:rsidRDefault="00844C13" w:rsidP="00844C13">
      <w:pPr>
        <w:spacing w:after="0"/>
        <w:ind w:firstLine="720"/>
        <w:rPr>
          <w:rFonts w:ascii="Arial" w:hAnsi="Arial" w:cs="Arial"/>
          <w:b/>
          <w:color w:val="222222"/>
          <w:shd w:val="clear" w:color="auto" w:fill="FFFFFF"/>
        </w:rPr>
      </w:pPr>
      <w:r w:rsidRPr="00A46C8B">
        <w:rPr>
          <w:rFonts w:ascii="Arial" w:hAnsi="Arial" w:cs="Arial"/>
          <w:b/>
          <w:color w:val="222222"/>
          <w:shd w:val="clear" w:color="auto" w:fill="FFFFFF"/>
        </w:rPr>
        <w:t xml:space="preserve">BSNL Board, </w:t>
      </w:r>
    </w:p>
    <w:p w:rsidR="00844C13" w:rsidRPr="00A46C8B" w:rsidRDefault="00844C13" w:rsidP="00844C13">
      <w:pPr>
        <w:spacing w:after="0"/>
        <w:ind w:firstLine="720"/>
        <w:rPr>
          <w:rFonts w:ascii="Arial" w:hAnsi="Arial" w:cs="Arial"/>
          <w:b/>
          <w:color w:val="222222"/>
          <w:shd w:val="clear" w:color="auto" w:fill="FFFFFF"/>
        </w:rPr>
      </w:pPr>
      <w:r w:rsidRPr="00A46C8B">
        <w:rPr>
          <w:rFonts w:ascii="Arial" w:hAnsi="Arial" w:cs="Arial"/>
          <w:b/>
          <w:color w:val="222222"/>
          <w:shd w:val="clear" w:color="auto" w:fill="FFFFFF"/>
        </w:rPr>
        <w:t>Bharat Sanchar Nigam Limited</w:t>
      </w:r>
    </w:p>
    <w:p w:rsidR="00844C13" w:rsidRPr="00A46C8B" w:rsidRDefault="00844C13" w:rsidP="00844C13">
      <w:pPr>
        <w:spacing w:after="0"/>
        <w:ind w:firstLine="720"/>
        <w:rPr>
          <w:rFonts w:ascii="Arial" w:hAnsi="Arial" w:cs="Arial"/>
          <w:b/>
          <w:color w:val="222222"/>
          <w:shd w:val="clear" w:color="auto" w:fill="FFFFFF"/>
        </w:rPr>
      </w:pPr>
      <w:r w:rsidRPr="00A46C8B">
        <w:rPr>
          <w:rFonts w:ascii="Arial" w:hAnsi="Arial" w:cs="Arial"/>
          <w:b/>
          <w:color w:val="222222"/>
          <w:shd w:val="clear" w:color="auto" w:fill="FFFFFF"/>
        </w:rPr>
        <w:t>Janpath, New Delhi</w:t>
      </w:r>
    </w:p>
    <w:p w:rsidR="00D12B64" w:rsidRPr="00A46C8B" w:rsidRDefault="00D12B64" w:rsidP="00D12B64">
      <w:pPr>
        <w:spacing w:after="0"/>
        <w:ind w:firstLine="720"/>
        <w:rPr>
          <w:rFonts w:ascii="Arial" w:hAnsi="Arial" w:cs="Arial"/>
          <w:color w:val="222222"/>
          <w:shd w:val="clear" w:color="auto" w:fill="FFFFFF"/>
        </w:rPr>
      </w:pPr>
    </w:p>
    <w:p w:rsidR="00D12B64" w:rsidRPr="00A46C8B" w:rsidRDefault="00D12B64" w:rsidP="00941AE8">
      <w:pPr>
        <w:ind w:left="1080" w:hanging="1080"/>
        <w:jc w:val="both"/>
        <w:rPr>
          <w:rFonts w:ascii="Arial" w:hAnsi="Arial" w:cs="Arial"/>
          <w:b/>
          <w:color w:val="222222"/>
          <w:shd w:val="clear" w:color="auto" w:fill="FFFFFF"/>
        </w:rPr>
      </w:pPr>
      <w:r w:rsidRPr="00A46C8B">
        <w:rPr>
          <w:rFonts w:ascii="Arial" w:hAnsi="Arial" w:cs="Arial"/>
          <w:b/>
          <w:color w:val="222222"/>
          <w:shd w:val="clear" w:color="auto" w:fill="FFFFFF"/>
        </w:rPr>
        <w:t xml:space="preserve">Subject: - </w:t>
      </w:r>
      <w:r w:rsidR="00E82EAA" w:rsidRPr="00A46C8B">
        <w:rPr>
          <w:rFonts w:ascii="Arial" w:hAnsi="Arial" w:cs="Arial"/>
          <w:b/>
          <w:color w:val="222222"/>
          <w:shd w:val="clear" w:color="auto" w:fill="FFFFFF"/>
        </w:rPr>
        <w:t xml:space="preserve">Request for immediate issuance of Promotion orders for JTO to SDE (T) under LDCE quota </w:t>
      </w:r>
      <w:r w:rsidR="00941AE8" w:rsidRPr="00A46C8B">
        <w:rPr>
          <w:rFonts w:ascii="Arial" w:hAnsi="Arial" w:cs="Arial"/>
          <w:b/>
          <w:color w:val="222222"/>
          <w:shd w:val="clear" w:color="auto" w:fill="FFFFFF"/>
        </w:rPr>
        <w:t>(Vacancy</w:t>
      </w:r>
      <w:r w:rsidR="00157DD2" w:rsidRPr="00A46C8B">
        <w:rPr>
          <w:rFonts w:ascii="Arial" w:hAnsi="Arial" w:cs="Arial"/>
          <w:b/>
          <w:color w:val="222222"/>
          <w:shd w:val="clear" w:color="auto" w:fill="FFFFFF"/>
        </w:rPr>
        <w:t xml:space="preserve"> Year </w:t>
      </w:r>
      <w:r w:rsidR="00E82EAA" w:rsidRPr="00A46C8B">
        <w:rPr>
          <w:rFonts w:ascii="Arial" w:hAnsi="Arial" w:cs="Arial"/>
          <w:b/>
          <w:color w:val="222222"/>
          <w:shd w:val="clear" w:color="auto" w:fill="FFFFFF"/>
        </w:rPr>
        <w:t xml:space="preserve">2010-11) </w:t>
      </w:r>
      <w:r w:rsidR="000571BE" w:rsidRPr="00A46C8B">
        <w:rPr>
          <w:rFonts w:ascii="Arial" w:hAnsi="Arial" w:cs="Arial"/>
          <w:b/>
          <w:color w:val="222222"/>
          <w:shd w:val="clear" w:color="auto" w:fill="FFFFFF"/>
        </w:rPr>
        <w:t>before</w:t>
      </w:r>
      <w:r w:rsidR="00844C13" w:rsidRPr="00A46C8B">
        <w:rPr>
          <w:rFonts w:ascii="Arial" w:hAnsi="Arial" w:cs="Arial"/>
          <w:b/>
          <w:color w:val="222222"/>
          <w:shd w:val="clear" w:color="auto" w:fill="FFFFFF"/>
        </w:rPr>
        <w:t xml:space="preserve"> implementation of CPSU </w:t>
      </w:r>
      <w:r w:rsidR="002334A1" w:rsidRPr="00A46C8B">
        <w:rPr>
          <w:rFonts w:ascii="Arial" w:hAnsi="Arial" w:cs="Arial"/>
          <w:b/>
          <w:color w:val="222222"/>
          <w:shd w:val="clear" w:color="auto" w:fill="FFFFFF"/>
        </w:rPr>
        <w:t>Hierarchy</w:t>
      </w:r>
      <w:r w:rsidR="00844C13" w:rsidRPr="00A46C8B">
        <w:rPr>
          <w:rFonts w:ascii="Arial" w:hAnsi="Arial" w:cs="Arial"/>
          <w:b/>
          <w:color w:val="222222"/>
          <w:shd w:val="clear" w:color="auto" w:fill="FFFFFF"/>
        </w:rPr>
        <w:t xml:space="preserve">. </w:t>
      </w:r>
    </w:p>
    <w:p w:rsidR="00D12B64" w:rsidRPr="00A46C8B" w:rsidRDefault="00844C13" w:rsidP="00D12B64">
      <w:pPr>
        <w:ind w:left="810" w:hanging="810"/>
        <w:rPr>
          <w:rFonts w:ascii="Arial" w:hAnsi="Arial" w:cs="Arial"/>
          <w:color w:val="222222"/>
          <w:shd w:val="clear" w:color="auto" w:fill="FFFFFF"/>
        </w:rPr>
      </w:pPr>
      <w:r w:rsidRPr="00A46C8B">
        <w:rPr>
          <w:rFonts w:ascii="Arial" w:hAnsi="Arial" w:cs="Arial"/>
          <w:color w:val="222222"/>
          <w:shd w:val="clear" w:color="auto" w:fill="FFFFFF"/>
        </w:rPr>
        <w:t>Respected Madam</w:t>
      </w:r>
      <w:r w:rsidR="00D12B64" w:rsidRPr="00A46C8B">
        <w:rPr>
          <w:rFonts w:ascii="Arial" w:hAnsi="Arial" w:cs="Arial"/>
          <w:color w:val="222222"/>
          <w:shd w:val="clear" w:color="auto" w:fill="FFFFFF"/>
        </w:rPr>
        <w:t>,</w:t>
      </w:r>
    </w:p>
    <w:p w:rsidR="000571BE" w:rsidRPr="00A46C8B" w:rsidRDefault="000571BE" w:rsidP="000571BE">
      <w:pPr>
        <w:spacing w:line="240" w:lineRule="auto"/>
        <w:ind w:firstLine="720"/>
        <w:jc w:val="both"/>
        <w:rPr>
          <w:rFonts w:ascii="Arial" w:eastAsia="Times New Roman" w:hAnsi="Arial" w:cs="Arial"/>
          <w:color w:val="222222"/>
          <w:shd w:val="clear" w:color="auto" w:fill="FFFFFF"/>
        </w:rPr>
      </w:pPr>
      <w:r w:rsidRPr="00A46C8B">
        <w:rPr>
          <w:rFonts w:ascii="Arial" w:eastAsia="Times New Roman" w:hAnsi="Arial" w:cs="Arial"/>
          <w:color w:val="222222"/>
          <w:shd w:val="clear" w:color="auto" w:fill="FFFFFF"/>
        </w:rPr>
        <w:t>Kindly refer to our earlier letters on the long pending issue of promotion / posting of LDCE 2015 qualified candidates for the post of SDE</w:t>
      </w:r>
      <w:r w:rsidR="00941AE8" w:rsidRPr="00A46C8B">
        <w:rPr>
          <w:rFonts w:ascii="Arial" w:eastAsia="Times New Roman" w:hAnsi="Arial" w:cs="Arial"/>
          <w:color w:val="222222"/>
          <w:shd w:val="clear" w:color="auto" w:fill="FFFFFF"/>
        </w:rPr>
        <w:t xml:space="preserve"> </w:t>
      </w:r>
      <w:r w:rsidRPr="00A46C8B">
        <w:rPr>
          <w:rFonts w:ascii="Arial" w:eastAsia="Times New Roman" w:hAnsi="Arial" w:cs="Arial"/>
          <w:color w:val="222222"/>
          <w:shd w:val="clear" w:color="auto" w:fill="FFFFFF"/>
        </w:rPr>
        <w:t>(T) against vacancy year 2010-11. It is learnt that the amendment in SDE RR has been cleared in the last BSNL Board meeting held on 24.10.2017. We take this opportunity to express our heartfelt gratitude for your kind initiative for the same.</w:t>
      </w:r>
    </w:p>
    <w:p w:rsidR="000571BE" w:rsidRPr="00A46C8B" w:rsidRDefault="000571BE" w:rsidP="000571BE">
      <w:pPr>
        <w:spacing w:line="240" w:lineRule="auto"/>
        <w:jc w:val="both"/>
        <w:rPr>
          <w:rFonts w:ascii="Arial" w:eastAsia="Times New Roman" w:hAnsi="Arial" w:cs="Arial"/>
          <w:color w:val="222222"/>
          <w:shd w:val="clear" w:color="auto" w:fill="FFFFFF"/>
        </w:rPr>
      </w:pPr>
      <w:r w:rsidRPr="00A46C8B">
        <w:rPr>
          <w:rFonts w:ascii="Arial" w:eastAsia="Times New Roman" w:hAnsi="Arial" w:cs="Arial"/>
          <w:color w:val="222222"/>
          <w:shd w:val="clear" w:color="auto" w:fill="FFFFFF"/>
        </w:rPr>
        <w:t>2.</w:t>
      </w:r>
      <w:r w:rsidRPr="00A46C8B">
        <w:rPr>
          <w:rFonts w:ascii="Arial" w:eastAsia="Times New Roman" w:hAnsi="Arial" w:cs="Arial"/>
          <w:color w:val="222222"/>
        </w:rPr>
        <w:t xml:space="preserve"> </w:t>
      </w:r>
      <w:r w:rsidRPr="00A46C8B">
        <w:rPr>
          <w:rFonts w:ascii="Arial" w:eastAsia="Times New Roman" w:hAnsi="Arial" w:cs="Arial"/>
          <w:color w:val="222222"/>
          <w:shd w:val="clear" w:color="auto" w:fill="FFFFFF"/>
        </w:rPr>
        <w:t>With the proposed approval of amendment in SDE RR, the restriction laid down by the Hon’ble CAT Chandigarh in the judgment dated 18.10.2016 with reference to the Inter</w:t>
      </w:r>
      <w:r w:rsidR="00157DD2" w:rsidRPr="00A46C8B">
        <w:rPr>
          <w:rFonts w:ascii="Arial" w:eastAsia="Times New Roman" w:hAnsi="Arial" w:cs="Arial"/>
          <w:color w:val="222222"/>
          <w:shd w:val="clear" w:color="auto" w:fill="FFFFFF"/>
        </w:rPr>
        <w:t>-</w:t>
      </w:r>
      <w:r w:rsidRPr="00A46C8B">
        <w:rPr>
          <w:rFonts w:ascii="Arial" w:eastAsia="Times New Roman" w:hAnsi="Arial" w:cs="Arial"/>
          <w:color w:val="222222"/>
          <w:shd w:val="clear" w:color="auto" w:fill="FFFFFF"/>
        </w:rPr>
        <w:t>Se</w:t>
      </w:r>
      <w:r w:rsidR="00157DD2" w:rsidRPr="00A46C8B">
        <w:rPr>
          <w:rFonts w:ascii="Arial" w:eastAsia="Times New Roman" w:hAnsi="Arial" w:cs="Arial"/>
          <w:color w:val="222222"/>
          <w:shd w:val="clear" w:color="auto" w:fill="FFFFFF"/>
        </w:rPr>
        <w:t>-</w:t>
      </w:r>
      <w:r w:rsidRPr="00A46C8B">
        <w:rPr>
          <w:rFonts w:ascii="Arial" w:eastAsia="Times New Roman" w:hAnsi="Arial" w:cs="Arial"/>
          <w:color w:val="222222"/>
          <w:shd w:val="clear" w:color="auto" w:fill="FFFFFF"/>
        </w:rPr>
        <w:t xml:space="preserve">seniority between Seniority cum Fitness quota and the LDCE quota candidates is settled. </w:t>
      </w:r>
    </w:p>
    <w:p w:rsidR="000571BE" w:rsidRPr="00A46C8B" w:rsidRDefault="000571BE" w:rsidP="000571BE">
      <w:pPr>
        <w:spacing w:line="240" w:lineRule="auto"/>
        <w:jc w:val="both"/>
        <w:rPr>
          <w:rFonts w:ascii="Arial" w:eastAsia="Times New Roman" w:hAnsi="Arial" w:cs="Arial"/>
          <w:color w:val="222222"/>
          <w:shd w:val="clear" w:color="auto" w:fill="FFFFFF"/>
        </w:rPr>
      </w:pPr>
      <w:r w:rsidRPr="00A46C8B">
        <w:rPr>
          <w:rFonts w:ascii="Arial" w:eastAsia="Times New Roman" w:hAnsi="Arial" w:cs="Arial"/>
          <w:color w:val="222222"/>
          <w:shd w:val="clear" w:color="auto" w:fill="FFFFFF"/>
        </w:rPr>
        <w:t>3.</w:t>
      </w:r>
      <w:r w:rsidRPr="00A46C8B">
        <w:rPr>
          <w:rFonts w:ascii="Arial" w:eastAsia="Times New Roman" w:hAnsi="Arial" w:cs="Arial"/>
          <w:color w:val="222222"/>
        </w:rPr>
        <w:t xml:space="preserve"> </w:t>
      </w:r>
      <w:r w:rsidRPr="00A46C8B">
        <w:rPr>
          <w:rFonts w:ascii="Arial" w:eastAsia="Times New Roman" w:hAnsi="Arial" w:cs="Arial"/>
          <w:color w:val="222222"/>
          <w:shd w:val="clear" w:color="auto" w:fill="FFFFFF"/>
        </w:rPr>
        <w:t>It is also known that management is actively considering the promotions based on CPSU hierarchy. It is pertinent to mention that any move to implement CPSU hierarchy before posting of the LDCE qualified candidates will create legal hurdle as after qualifying the LDCE, the passed candidates are waiting for their</w:t>
      </w:r>
      <w:r w:rsidR="00157DD2" w:rsidRPr="00A46C8B">
        <w:rPr>
          <w:rFonts w:ascii="Arial" w:eastAsia="Times New Roman" w:hAnsi="Arial" w:cs="Arial"/>
          <w:color w:val="222222"/>
          <w:shd w:val="clear" w:color="auto" w:fill="FFFFFF"/>
        </w:rPr>
        <w:t xml:space="preserve"> promotion </w:t>
      </w:r>
      <w:r w:rsidRPr="00A46C8B">
        <w:rPr>
          <w:rFonts w:ascii="Arial" w:eastAsia="Times New Roman" w:hAnsi="Arial" w:cs="Arial"/>
          <w:color w:val="222222"/>
          <w:shd w:val="clear" w:color="auto" w:fill="FFFFFF"/>
        </w:rPr>
        <w:t>order as SDE</w:t>
      </w:r>
      <w:r w:rsidR="00157DD2" w:rsidRPr="00A46C8B">
        <w:rPr>
          <w:rFonts w:ascii="Arial" w:eastAsia="Times New Roman" w:hAnsi="Arial" w:cs="Arial"/>
          <w:color w:val="222222"/>
          <w:shd w:val="clear" w:color="auto" w:fill="FFFFFF"/>
        </w:rPr>
        <w:t xml:space="preserve"> since last  one &amp; half years</w:t>
      </w:r>
      <w:r w:rsidRPr="00A46C8B">
        <w:rPr>
          <w:rFonts w:ascii="Arial" w:eastAsia="Times New Roman" w:hAnsi="Arial" w:cs="Arial"/>
          <w:color w:val="222222"/>
          <w:shd w:val="clear" w:color="auto" w:fill="FFFFFF"/>
        </w:rPr>
        <w:t>. Non-issuance of their</w:t>
      </w:r>
      <w:r w:rsidR="00157DD2" w:rsidRPr="00A46C8B">
        <w:rPr>
          <w:rFonts w:ascii="Arial" w:eastAsia="Times New Roman" w:hAnsi="Arial" w:cs="Arial"/>
          <w:color w:val="222222"/>
          <w:shd w:val="clear" w:color="auto" w:fill="FFFFFF"/>
        </w:rPr>
        <w:t xml:space="preserve"> promotion order</w:t>
      </w:r>
      <w:r w:rsidRPr="00A46C8B">
        <w:rPr>
          <w:rFonts w:ascii="Arial" w:eastAsia="Times New Roman" w:hAnsi="Arial" w:cs="Arial"/>
          <w:color w:val="222222"/>
          <w:shd w:val="clear" w:color="auto" w:fill="FFFFFF"/>
        </w:rPr>
        <w:t xml:space="preserve"> as SDE may create legal hurdles for smooth and hassle free implementation of CPSU Hierarchy Promotion Policy. </w:t>
      </w:r>
    </w:p>
    <w:p w:rsidR="00E82EAA" w:rsidRPr="00A46C8B" w:rsidRDefault="000571BE" w:rsidP="000571BE">
      <w:pPr>
        <w:spacing w:after="0" w:line="240" w:lineRule="auto"/>
        <w:jc w:val="both"/>
        <w:rPr>
          <w:rFonts w:ascii="Arial" w:eastAsia="Times New Roman" w:hAnsi="Arial" w:cs="Arial"/>
          <w:color w:val="222222"/>
          <w:shd w:val="clear" w:color="auto" w:fill="FFFFFF"/>
        </w:rPr>
      </w:pPr>
      <w:r w:rsidRPr="00A46C8B">
        <w:rPr>
          <w:rFonts w:ascii="Arial" w:eastAsia="Times New Roman" w:hAnsi="Arial" w:cs="Arial"/>
          <w:color w:val="222222"/>
          <w:shd w:val="clear" w:color="auto" w:fill="FFFFFF"/>
        </w:rPr>
        <w:t>4.</w:t>
      </w:r>
      <w:r w:rsidRPr="00A46C8B">
        <w:rPr>
          <w:rFonts w:ascii="Arial" w:eastAsia="Times New Roman" w:hAnsi="Arial" w:cs="Arial"/>
          <w:color w:val="222222"/>
        </w:rPr>
        <w:t xml:space="preserve"> </w:t>
      </w:r>
      <w:r w:rsidRPr="00A46C8B">
        <w:rPr>
          <w:rFonts w:ascii="Arial" w:eastAsia="Times New Roman" w:hAnsi="Arial" w:cs="Arial"/>
          <w:color w:val="222222"/>
          <w:shd w:val="clear" w:color="auto" w:fill="FFFFFF"/>
        </w:rPr>
        <w:t>At present all the formalities have been completed and also there is no restriction or stay, legal or Adminis</w:t>
      </w:r>
      <w:r w:rsidR="00157DD2" w:rsidRPr="00A46C8B">
        <w:rPr>
          <w:rFonts w:ascii="Arial" w:eastAsia="Times New Roman" w:hAnsi="Arial" w:cs="Arial"/>
          <w:color w:val="222222"/>
          <w:shd w:val="clear" w:color="auto" w:fill="FFFFFF"/>
        </w:rPr>
        <w:t>trative, to issue order</w:t>
      </w:r>
      <w:r w:rsidRPr="00A46C8B">
        <w:rPr>
          <w:rFonts w:ascii="Arial" w:eastAsia="Times New Roman" w:hAnsi="Arial" w:cs="Arial"/>
          <w:color w:val="222222"/>
          <w:shd w:val="clear" w:color="auto" w:fill="FFFFFF"/>
        </w:rPr>
        <w:t xml:space="preserve"> for promotion of LDCE qualified candidates. In view of this, I humbly request your goodself to direct the concerned HR team to issue the promotion and posting orders. As stated above, this will avoid the legal complication in implementation of CPSU Hierarchy expected in the matter. It will </w:t>
      </w:r>
      <w:r w:rsidR="00157DD2" w:rsidRPr="00A46C8B">
        <w:rPr>
          <w:rFonts w:ascii="Arial" w:eastAsia="Times New Roman" w:hAnsi="Arial" w:cs="Arial"/>
          <w:color w:val="222222"/>
          <w:shd w:val="clear" w:color="auto" w:fill="FFFFFF"/>
        </w:rPr>
        <w:t xml:space="preserve">also </w:t>
      </w:r>
      <w:r w:rsidRPr="00A46C8B">
        <w:rPr>
          <w:rFonts w:ascii="Arial" w:eastAsia="Times New Roman" w:hAnsi="Arial" w:cs="Arial"/>
          <w:color w:val="222222"/>
          <w:shd w:val="clear" w:color="auto" w:fill="FFFFFF"/>
        </w:rPr>
        <w:t xml:space="preserve">be pertinent to mention that any new policy should be intended to bring more durability, more ruggedness in the HR system. </w:t>
      </w:r>
    </w:p>
    <w:p w:rsidR="001332DE" w:rsidRPr="00A46C8B" w:rsidRDefault="000A24EF" w:rsidP="000A24EF">
      <w:pPr>
        <w:spacing w:after="0" w:line="240" w:lineRule="auto"/>
        <w:jc w:val="right"/>
        <w:rPr>
          <w:rFonts w:ascii="Arial" w:eastAsia="Times New Roman" w:hAnsi="Arial" w:cs="Arial"/>
          <w:b/>
          <w:bCs/>
          <w:i/>
          <w:iCs/>
          <w:color w:val="222222"/>
          <w:shd w:val="clear" w:color="auto" w:fill="FFFFFF"/>
        </w:rPr>
      </w:pPr>
      <w:r w:rsidRPr="00A46C8B">
        <w:rPr>
          <w:rFonts w:ascii="Arial" w:eastAsia="Times New Roman" w:hAnsi="Arial" w:cs="Arial"/>
          <w:b/>
          <w:bCs/>
          <w:i/>
          <w:iCs/>
          <w:color w:val="222222"/>
          <w:shd w:val="clear" w:color="auto" w:fill="FFFFFF"/>
        </w:rPr>
        <w:t>Contd…2</w:t>
      </w:r>
    </w:p>
    <w:p w:rsidR="001332DE" w:rsidRPr="00A46C8B" w:rsidRDefault="001332DE" w:rsidP="000571BE">
      <w:pPr>
        <w:spacing w:after="0" w:line="240" w:lineRule="auto"/>
        <w:jc w:val="both"/>
        <w:rPr>
          <w:rFonts w:ascii="Arial" w:eastAsia="Times New Roman" w:hAnsi="Arial" w:cs="Arial"/>
          <w:color w:val="222222"/>
          <w:shd w:val="clear" w:color="auto" w:fill="FFFFFF"/>
        </w:rPr>
      </w:pPr>
    </w:p>
    <w:p w:rsidR="000A24EF" w:rsidRPr="00A46C8B" w:rsidRDefault="000A24EF" w:rsidP="000A24EF">
      <w:pPr>
        <w:shd w:val="clear" w:color="auto" w:fill="FFFFFF"/>
        <w:spacing w:after="0" w:line="240" w:lineRule="auto"/>
        <w:jc w:val="center"/>
        <w:rPr>
          <w:rFonts w:ascii="Arial" w:eastAsia="Times New Roman" w:hAnsi="Arial" w:cs="Arial"/>
          <w:color w:val="222222"/>
        </w:rPr>
      </w:pPr>
    </w:p>
    <w:p w:rsidR="000571BE" w:rsidRPr="00A46C8B" w:rsidRDefault="000571BE" w:rsidP="001332DE">
      <w:pPr>
        <w:shd w:val="clear" w:color="auto" w:fill="FFFFFF"/>
        <w:spacing w:after="0" w:line="240" w:lineRule="auto"/>
        <w:jc w:val="both"/>
        <w:rPr>
          <w:rFonts w:ascii="Arial" w:eastAsia="Times New Roman" w:hAnsi="Arial" w:cs="Arial"/>
          <w:color w:val="222222"/>
        </w:rPr>
      </w:pPr>
      <w:r w:rsidRPr="00A46C8B">
        <w:rPr>
          <w:rFonts w:ascii="Arial" w:eastAsia="Times New Roman" w:hAnsi="Arial" w:cs="Arial"/>
          <w:color w:val="222222"/>
        </w:rPr>
        <w:t xml:space="preserve">5. In view of the above, it is once again requested that the pending </w:t>
      </w:r>
      <w:r w:rsidR="00A86254" w:rsidRPr="00A46C8B">
        <w:rPr>
          <w:rFonts w:ascii="Arial" w:eastAsia="Times New Roman" w:hAnsi="Arial" w:cs="Arial"/>
          <w:color w:val="222222"/>
        </w:rPr>
        <w:t xml:space="preserve">LDCE </w:t>
      </w:r>
      <w:r w:rsidRPr="00A46C8B">
        <w:rPr>
          <w:rFonts w:ascii="Arial" w:eastAsia="Times New Roman" w:hAnsi="Arial" w:cs="Arial"/>
          <w:color w:val="222222"/>
        </w:rPr>
        <w:t>promotion</w:t>
      </w:r>
      <w:r w:rsidR="00A86254" w:rsidRPr="00A46C8B">
        <w:rPr>
          <w:rFonts w:ascii="Arial" w:eastAsia="Times New Roman" w:hAnsi="Arial" w:cs="Arial"/>
          <w:color w:val="222222"/>
        </w:rPr>
        <w:t xml:space="preserve"> order should</w:t>
      </w:r>
      <w:r w:rsidRPr="00A46C8B">
        <w:rPr>
          <w:rFonts w:ascii="Arial" w:eastAsia="Times New Roman" w:hAnsi="Arial" w:cs="Arial"/>
          <w:color w:val="222222"/>
        </w:rPr>
        <w:t xml:space="preserve"> be issued before implementation of CPSU Hierarchy promotion policy and it should also be ensured that no executive</w:t>
      </w:r>
      <w:r w:rsidR="00A86254" w:rsidRPr="00A46C8B">
        <w:rPr>
          <w:rFonts w:ascii="Arial" w:eastAsia="Times New Roman" w:hAnsi="Arial" w:cs="Arial"/>
          <w:color w:val="222222"/>
        </w:rPr>
        <w:t xml:space="preserve"> irrespective of any stream</w:t>
      </w:r>
      <w:r w:rsidRPr="00A46C8B">
        <w:rPr>
          <w:rFonts w:ascii="Arial" w:eastAsia="Times New Roman" w:hAnsi="Arial" w:cs="Arial"/>
          <w:color w:val="222222"/>
        </w:rPr>
        <w:t xml:space="preserve"> is at disadvantage</w:t>
      </w:r>
      <w:r w:rsidR="00A86254" w:rsidRPr="00A46C8B">
        <w:rPr>
          <w:rFonts w:ascii="Arial" w:eastAsia="Times New Roman" w:hAnsi="Arial" w:cs="Arial"/>
          <w:color w:val="222222"/>
        </w:rPr>
        <w:t>ous position vis</w:t>
      </w:r>
      <w:r w:rsidRPr="00A46C8B">
        <w:rPr>
          <w:rFonts w:ascii="Arial" w:eastAsia="Times New Roman" w:hAnsi="Arial" w:cs="Arial"/>
          <w:color w:val="222222"/>
        </w:rPr>
        <w:t xml:space="preserve">-a-vis the current </w:t>
      </w:r>
      <w:r w:rsidR="00A86254" w:rsidRPr="00A46C8B">
        <w:rPr>
          <w:rFonts w:ascii="Arial" w:eastAsia="Times New Roman" w:hAnsi="Arial" w:cs="Arial"/>
          <w:color w:val="222222"/>
        </w:rPr>
        <w:t xml:space="preserve">BSNL </w:t>
      </w:r>
      <w:r w:rsidRPr="00A46C8B">
        <w:rPr>
          <w:rFonts w:ascii="Arial" w:eastAsia="Times New Roman" w:hAnsi="Arial" w:cs="Arial"/>
          <w:color w:val="222222"/>
        </w:rPr>
        <w:t>MSRR</w:t>
      </w:r>
      <w:r w:rsidR="00A86254" w:rsidRPr="00A46C8B">
        <w:rPr>
          <w:rFonts w:ascii="Arial" w:eastAsia="Times New Roman" w:hAnsi="Arial" w:cs="Arial"/>
          <w:color w:val="222222"/>
        </w:rPr>
        <w:t>, 2009</w:t>
      </w:r>
      <w:r w:rsidR="001332DE" w:rsidRPr="00A46C8B">
        <w:rPr>
          <w:rFonts w:ascii="Arial" w:eastAsia="Times New Roman" w:hAnsi="Arial" w:cs="Arial"/>
          <w:color w:val="222222"/>
        </w:rPr>
        <w:t xml:space="preserve"> to avoid legal complexities.</w:t>
      </w:r>
    </w:p>
    <w:p w:rsidR="001332DE" w:rsidRPr="00A46C8B" w:rsidRDefault="001332DE" w:rsidP="00D12B64">
      <w:pPr>
        <w:spacing w:after="0"/>
        <w:ind w:firstLine="720"/>
        <w:jc w:val="right"/>
        <w:rPr>
          <w:rFonts w:ascii="Arial" w:hAnsi="Arial" w:cs="Arial"/>
        </w:rPr>
      </w:pPr>
    </w:p>
    <w:p w:rsidR="00D12B64" w:rsidRPr="00A46C8B" w:rsidRDefault="00D12B64" w:rsidP="00D12B64">
      <w:pPr>
        <w:spacing w:after="0"/>
        <w:ind w:firstLine="720"/>
        <w:jc w:val="right"/>
        <w:rPr>
          <w:rFonts w:ascii="Arial" w:hAnsi="Arial" w:cs="Arial"/>
          <w:b/>
        </w:rPr>
      </w:pPr>
      <w:r w:rsidRPr="00A46C8B">
        <w:rPr>
          <w:rFonts w:ascii="Arial" w:hAnsi="Arial" w:cs="Arial"/>
        </w:rPr>
        <w:t xml:space="preserve">                                                                                                                                    </w:t>
      </w:r>
    </w:p>
    <w:p w:rsidR="00835D4F" w:rsidRPr="00A46C8B" w:rsidRDefault="00835D4F" w:rsidP="000A24EF">
      <w:pPr>
        <w:ind w:left="720" w:firstLine="720"/>
        <w:rPr>
          <w:rFonts w:ascii="Arial" w:hAnsi="Arial" w:cs="Arial"/>
        </w:rPr>
      </w:pPr>
      <w:r w:rsidRPr="00A46C8B">
        <w:rPr>
          <w:rFonts w:ascii="Arial" w:hAnsi="Arial" w:cs="Arial"/>
        </w:rPr>
        <w:t>With Warm Regards</w:t>
      </w:r>
      <w:r w:rsidR="00860EE7">
        <w:rPr>
          <w:rFonts w:ascii="Arial" w:hAnsi="Arial" w:cs="Arial"/>
        </w:rPr>
        <w:t xml:space="preserve">. </w:t>
      </w:r>
    </w:p>
    <w:p w:rsidR="00835D4F" w:rsidRPr="00A46C8B" w:rsidRDefault="00835D4F" w:rsidP="00835D4F">
      <w:pPr>
        <w:jc w:val="right"/>
        <w:rPr>
          <w:rFonts w:ascii="Arial" w:hAnsi="Arial" w:cs="Arial"/>
        </w:rPr>
      </w:pPr>
    </w:p>
    <w:p w:rsidR="00835D4F" w:rsidRPr="00A46C8B" w:rsidRDefault="00835D4F" w:rsidP="00D12B64">
      <w:pPr>
        <w:spacing w:after="0"/>
        <w:jc w:val="right"/>
        <w:rPr>
          <w:rFonts w:ascii="Arial" w:hAnsi="Arial" w:cs="Arial"/>
        </w:rPr>
      </w:pPr>
      <w:r w:rsidRPr="00A46C8B">
        <w:rPr>
          <w:rFonts w:ascii="Arial" w:hAnsi="Arial" w:cs="Arial"/>
        </w:rPr>
        <w:t>(</w:t>
      </w:r>
      <w:r w:rsidRPr="00A46C8B">
        <w:rPr>
          <w:rFonts w:ascii="Arial" w:hAnsi="Arial" w:cs="Arial"/>
          <w:b/>
        </w:rPr>
        <w:t>Ravi Shil Verma</w:t>
      </w:r>
      <w:r w:rsidRPr="00A46C8B">
        <w:rPr>
          <w:rFonts w:ascii="Arial" w:hAnsi="Arial" w:cs="Arial"/>
        </w:rPr>
        <w:t>)</w:t>
      </w:r>
    </w:p>
    <w:p w:rsidR="00D91350" w:rsidRPr="00A46C8B" w:rsidRDefault="00835D4F" w:rsidP="00D12B64">
      <w:pPr>
        <w:spacing w:after="0"/>
        <w:jc w:val="right"/>
        <w:rPr>
          <w:rFonts w:ascii="Arial" w:hAnsi="Arial" w:cs="Arial"/>
          <w:b/>
        </w:rPr>
      </w:pPr>
      <w:r w:rsidRPr="00A46C8B">
        <w:rPr>
          <w:rFonts w:ascii="Arial" w:hAnsi="Arial" w:cs="Arial"/>
          <w:b/>
        </w:rPr>
        <w:t>GS-AIGETOA</w:t>
      </w:r>
    </w:p>
    <w:p w:rsidR="00D12B64" w:rsidRPr="00A46C8B" w:rsidRDefault="00D12B64" w:rsidP="00D12B64">
      <w:pPr>
        <w:spacing w:after="120"/>
        <w:jc w:val="both"/>
        <w:rPr>
          <w:rFonts w:ascii="Arial" w:hAnsi="Arial" w:cs="Arial"/>
        </w:rPr>
      </w:pPr>
      <w:r w:rsidRPr="00A46C8B">
        <w:rPr>
          <w:rFonts w:ascii="Arial" w:hAnsi="Arial" w:cs="Arial"/>
        </w:rPr>
        <w:t>Copy to:-</w:t>
      </w:r>
    </w:p>
    <w:p w:rsidR="000571BE" w:rsidRPr="00A46C8B" w:rsidRDefault="000571BE" w:rsidP="00D12B64">
      <w:pPr>
        <w:numPr>
          <w:ilvl w:val="0"/>
          <w:numId w:val="13"/>
        </w:numPr>
        <w:spacing w:after="0"/>
        <w:ind w:left="0" w:firstLine="0"/>
        <w:jc w:val="both"/>
        <w:rPr>
          <w:rFonts w:ascii="Arial" w:hAnsi="Arial" w:cs="Arial"/>
        </w:rPr>
      </w:pPr>
      <w:r w:rsidRPr="00A46C8B">
        <w:rPr>
          <w:rFonts w:ascii="Arial" w:hAnsi="Arial" w:cs="Arial"/>
        </w:rPr>
        <w:t>CMD,</w:t>
      </w:r>
      <w:r w:rsidR="00E82EAA" w:rsidRPr="00A46C8B">
        <w:rPr>
          <w:rFonts w:ascii="Arial" w:hAnsi="Arial" w:cs="Arial"/>
        </w:rPr>
        <w:t xml:space="preserve"> </w:t>
      </w:r>
      <w:r w:rsidRPr="00A46C8B">
        <w:rPr>
          <w:rFonts w:ascii="Arial" w:hAnsi="Arial" w:cs="Arial"/>
        </w:rPr>
        <w:t xml:space="preserve">BSNL for kind information please. </w:t>
      </w:r>
    </w:p>
    <w:p w:rsidR="00D12B64" w:rsidRPr="00A46C8B" w:rsidRDefault="00D12B64" w:rsidP="00D12B64">
      <w:pPr>
        <w:numPr>
          <w:ilvl w:val="0"/>
          <w:numId w:val="13"/>
        </w:numPr>
        <w:spacing w:after="0"/>
        <w:ind w:left="0" w:firstLine="0"/>
        <w:jc w:val="both"/>
        <w:rPr>
          <w:rFonts w:ascii="Arial" w:hAnsi="Arial" w:cs="Arial"/>
        </w:rPr>
      </w:pPr>
      <w:r w:rsidRPr="00A46C8B">
        <w:rPr>
          <w:rFonts w:ascii="Arial" w:hAnsi="Arial" w:cs="Arial"/>
        </w:rPr>
        <w:t>CGM (Legal), BSNL CO for kind information please.</w:t>
      </w:r>
    </w:p>
    <w:p w:rsidR="00D12B64" w:rsidRPr="00A46C8B" w:rsidRDefault="00D12B64" w:rsidP="00D12B64">
      <w:pPr>
        <w:numPr>
          <w:ilvl w:val="0"/>
          <w:numId w:val="13"/>
        </w:numPr>
        <w:spacing w:after="0"/>
        <w:ind w:left="0" w:firstLine="0"/>
        <w:jc w:val="both"/>
        <w:rPr>
          <w:rFonts w:ascii="Arial" w:hAnsi="Arial" w:cs="Arial"/>
        </w:rPr>
      </w:pPr>
      <w:r w:rsidRPr="00A46C8B">
        <w:rPr>
          <w:rFonts w:ascii="Arial" w:hAnsi="Arial" w:cs="Arial"/>
        </w:rPr>
        <w:t>PGM (Pers.), BSNL Corporate Office – For kind information and necessary action.</w:t>
      </w:r>
    </w:p>
    <w:p w:rsidR="00D12B64" w:rsidRPr="00A46C8B" w:rsidRDefault="00D12B64" w:rsidP="00D12B64">
      <w:pPr>
        <w:spacing w:after="0"/>
        <w:jc w:val="both"/>
        <w:rPr>
          <w:rFonts w:ascii="Arial" w:hAnsi="Arial" w:cs="Arial"/>
        </w:rPr>
      </w:pPr>
    </w:p>
    <w:p w:rsidR="00D12B64" w:rsidRPr="00A46C8B" w:rsidRDefault="00D12B64" w:rsidP="00D12B64">
      <w:pPr>
        <w:spacing w:after="0"/>
        <w:rPr>
          <w:rFonts w:ascii="Arial" w:hAnsi="Arial" w:cs="Arial"/>
        </w:rPr>
      </w:pPr>
    </w:p>
    <w:p w:rsidR="00D12B64" w:rsidRDefault="00D12B64" w:rsidP="00835D4F">
      <w:pPr>
        <w:spacing w:after="120"/>
        <w:jc w:val="right"/>
        <w:rPr>
          <w:rFonts w:ascii="Arial" w:hAnsi="Arial" w:cs="Arial"/>
          <w:b/>
        </w:rPr>
      </w:pPr>
    </w:p>
    <w:p w:rsidR="00D12B64" w:rsidRPr="00D12B64" w:rsidRDefault="00D12B64" w:rsidP="00835D4F">
      <w:pPr>
        <w:spacing w:after="120"/>
        <w:jc w:val="right"/>
        <w:rPr>
          <w:rFonts w:ascii="Arial" w:hAnsi="Arial" w:cs="Arial"/>
        </w:rPr>
      </w:pPr>
    </w:p>
    <w:sectPr w:rsidR="00D12B64" w:rsidRPr="00D12B64" w:rsidSect="00A46C8B">
      <w:headerReference w:type="default" r:id="rId8"/>
      <w:footerReference w:type="default" r:id="rId9"/>
      <w:footerReference w:type="first" r:id="rId10"/>
      <w:pgSz w:w="12240" w:h="15840" w:code="1"/>
      <w:pgMar w:top="1170" w:right="1440" w:bottom="1440" w:left="1440" w:header="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85" w:rsidRDefault="00A92B85" w:rsidP="0003689A">
      <w:pPr>
        <w:spacing w:after="0" w:line="240" w:lineRule="auto"/>
      </w:pPr>
      <w:r>
        <w:separator/>
      </w:r>
    </w:p>
  </w:endnote>
  <w:endnote w:type="continuationSeparator" w:id="1">
    <w:p w:rsidR="00A92B85" w:rsidRDefault="00A92B85"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sidR="00224975">
      <w:rPr>
        <w:b/>
        <w:bCs/>
        <w:sz w:val="24"/>
        <w:szCs w:val="24"/>
      </w:rPr>
      <w:fldChar w:fldCharType="begin"/>
    </w:r>
    <w:r>
      <w:rPr>
        <w:b/>
        <w:bCs/>
      </w:rPr>
      <w:instrText xml:space="preserve"> PAGE </w:instrText>
    </w:r>
    <w:r w:rsidR="00224975">
      <w:rPr>
        <w:b/>
        <w:bCs/>
        <w:sz w:val="24"/>
        <w:szCs w:val="24"/>
      </w:rPr>
      <w:fldChar w:fldCharType="separate"/>
    </w:r>
    <w:r w:rsidR="00127FD2">
      <w:rPr>
        <w:b/>
        <w:bCs/>
        <w:noProof/>
      </w:rPr>
      <w:t>2</w:t>
    </w:r>
    <w:r w:rsidR="00224975">
      <w:rPr>
        <w:b/>
        <w:bCs/>
        <w:sz w:val="24"/>
        <w:szCs w:val="24"/>
      </w:rPr>
      <w:fldChar w:fldCharType="end"/>
    </w:r>
    <w:r>
      <w:t xml:space="preserve"> of </w:t>
    </w:r>
    <w:r w:rsidR="00224975">
      <w:rPr>
        <w:b/>
        <w:bCs/>
        <w:sz w:val="24"/>
        <w:szCs w:val="24"/>
      </w:rPr>
      <w:fldChar w:fldCharType="begin"/>
    </w:r>
    <w:r>
      <w:rPr>
        <w:b/>
        <w:bCs/>
      </w:rPr>
      <w:instrText xml:space="preserve"> NUMPAGES  </w:instrText>
    </w:r>
    <w:r w:rsidR="00224975">
      <w:rPr>
        <w:b/>
        <w:bCs/>
        <w:sz w:val="24"/>
        <w:szCs w:val="24"/>
      </w:rPr>
      <w:fldChar w:fldCharType="separate"/>
    </w:r>
    <w:r w:rsidR="00127FD2">
      <w:rPr>
        <w:b/>
        <w:bCs/>
        <w:noProof/>
      </w:rPr>
      <w:t>2</w:t>
    </w:r>
    <w:r w:rsidR="00224975">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774104" w:rsidRDefault="00224975" w:rsidP="004E2DD6">
    <w:pPr>
      <w:pStyle w:val="Footer"/>
      <w:spacing w:after="0"/>
      <w:jc w:val="center"/>
      <w:rPr>
        <w:b/>
        <w:bCs/>
      </w:rPr>
    </w:pPr>
    <w:r w:rsidRPr="00224975">
      <w:rPr>
        <w:b/>
        <w:bCs/>
        <w:noProof/>
        <w:lang w:val="en-IN" w:eastAsia="en-IN"/>
      </w:rPr>
      <w:pict>
        <v:shapetype id="_x0000_t32" coordsize="21600,21600" o:spt="32" o:oned="t" path="m,l21600,21600e" filled="f">
          <v:path arrowok="t" fillok="f" o:connecttype="none"/>
          <o:lock v:ext="edit" shapetype="t"/>
        </v:shapetype>
        <v:shape id="AutoShape 1" o:spid="_x0000_s4097" type="#_x0000_t32" style="position:absolute;left:0;text-align:left;margin-left:-63.05pt;margin-top:-2.1pt;width:589.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qk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Xw2mw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"/>
      </w:pic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85" w:rsidRDefault="00A92B85" w:rsidP="0003689A">
      <w:pPr>
        <w:spacing w:after="0" w:line="240" w:lineRule="auto"/>
      </w:pPr>
      <w:r>
        <w:separator/>
      </w:r>
    </w:p>
  </w:footnote>
  <w:footnote w:type="continuationSeparator" w:id="1">
    <w:p w:rsidR="00A92B85" w:rsidRDefault="00A92B85"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4072"/>
    <w:multiLevelType w:val="hybridMultilevel"/>
    <w:tmpl w:val="EB12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611A6E"/>
    <w:multiLevelType w:val="hybridMultilevel"/>
    <w:tmpl w:val="562EB0A2"/>
    <w:lvl w:ilvl="0" w:tplc="ECE23F2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4FD1B3B"/>
    <w:multiLevelType w:val="hybridMultilevel"/>
    <w:tmpl w:val="DC740086"/>
    <w:lvl w:ilvl="0" w:tplc="4DE236D4">
      <w:start w:val="1"/>
      <w:numFmt w:val="decimal"/>
      <w:lvlText w:val="%1."/>
      <w:lvlJc w:val="left"/>
      <w:pPr>
        <w:ind w:left="1080" w:hanging="360"/>
      </w:pPr>
      <w:rPr>
        <w:rFonts w:ascii="Book Antiqua" w:hAnsi="Book Antiqu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2B1F6A"/>
    <w:multiLevelType w:val="hybridMultilevel"/>
    <w:tmpl w:val="C7E2A170"/>
    <w:lvl w:ilvl="0" w:tplc="9FA63146">
      <w:start w:val="1"/>
      <w:numFmt w:val="decimal"/>
      <w:lvlText w:val="%1."/>
      <w:lvlJc w:val="left"/>
      <w:pPr>
        <w:ind w:left="2348" w:hanging="360"/>
      </w:pPr>
      <w:rPr>
        <w:rFonts w:hint="default"/>
      </w:r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8">
    <w:nsid w:val="544106CA"/>
    <w:multiLevelType w:val="hybridMultilevel"/>
    <w:tmpl w:val="A4D86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12"/>
  </w:num>
  <w:num w:numId="6">
    <w:abstractNumId w:val="10"/>
  </w:num>
  <w:num w:numId="7">
    <w:abstractNumId w:val="11"/>
  </w:num>
  <w:num w:numId="8">
    <w:abstractNumId w:val="9"/>
  </w:num>
  <w:num w:numId="9">
    <w:abstractNumId w:val="13"/>
  </w:num>
  <w:num w:numId="10">
    <w:abstractNumId w:val="7"/>
  </w:num>
  <w:num w:numId="11">
    <w:abstractNumId w:val="6"/>
  </w:num>
  <w:num w:numId="12">
    <w:abstractNumId w:val="3"/>
  </w:num>
  <w:num w:numId="13">
    <w:abstractNumId w:val="4"/>
  </w:num>
  <w:num w:numId="1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4"/>
      <o:rules v:ext="edit">
        <o:r id="V:Rule2" type="connector" idref="#AutoShape 1"/>
      </o:rules>
    </o:shapelayout>
  </w:hdrShapeDefaults>
  <w:footnotePr>
    <w:footnote w:id="0"/>
    <w:footnote w:id="1"/>
  </w:footnotePr>
  <w:endnotePr>
    <w:endnote w:id="0"/>
    <w:endnote w:id="1"/>
  </w:endnotePr>
  <w:compat/>
  <w:rsids>
    <w:rsidRoot w:val="000B0FB5"/>
    <w:rsid w:val="00000217"/>
    <w:rsid w:val="0000660C"/>
    <w:rsid w:val="000110F4"/>
    <w:rsid w:val="0002555D"/>
    <w:rsid w:val="00031A1A"/>
    <w:rsid w:val="0003689A"/>
    <w:rsid w:val="00043E1B"/>
    <w:rsid w:val="000500CD"/>
    <w:rsid w:val="00056EDF"/>
    <w:rsid w:val="000571BE"/>
    <w:rsid w:val="00070822"/>
    <w:rsid w:val="000955A4"/>
    <w:rsid w:val="00097F54"/>
    <w:rsid w:val="000A24EF"/>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38A6"/>
    <w:rsid w:val="0010751F"/>
    <w:rsid w:val="00116D3F"/>
    <w:rsid w:val="00117BFD"/>
    <w:rsid w:val="00121D9F"/>
    <w:rsid w:val="00123093"/>
    <w:rsid w:val="00124DBE"/>
    <w:rsid w:val="0012528E"/>
    <w:rsid w:val="00127FD2"/>
    <w:rsid w:val="00132515"/>
    <w:rsid w:val="001332DE"/>
    <w:rsid w:val="0013469C"/>
    <w:rsid w:val="00140A38"/>
    <w:rsid w:val="001439FE"/>
    <w:rsid w:val="00147D79"/>
    <w:rsid w:val="00157DD2"/>
    <w:rsid w:val="00165820"/>
    <w:rsid w:val="001751F1"/>
    <w:rsid w:val="0018505F"/>
    <w:rsid w:val="0018520C"/>
    <w:rsid w:val="00186AB9"/>
    <w:rsid w:val="001B00DA"/>
    <w:rsid w:val="001B15F0"/>
    <w:rsid w:val="001B34D2"/>
    <w:rsid w:val="001C4EB7"/>
    <w:rsid w:val="001C77C8"/>
    <w:rsid w:val="001E173A"/>
    <w:rsid w:val="001E4E89"/>
    <w:rsid w:val="001F118F"/>
    <w:rsid w:val="001F6275"/>
    <w:rsid w:val="001F7B89"/>
    <w:rsid w:val="00215C55"/>
    <w:rsid w:val="002238A7"/>
    <w:rsid w:val="00224975"/>
    <w:rsid w:val="00226DB0"/>
    <w:rsid w:val="002334A1"/>
    <w:rsid w:val="0023461D"/>
    <w:rsid w:val="00235368"/>
    <w:rsid w:val="002400D7"/>
    <w:rsid w:val="00251447"/>
    <w:rsid w:val="00254638"/>
    <w:rsid w:val="00270EB8"/>
    <w:rsid w:val="00271A5E"/>
    <w:rsid w:val="002872A4"/>
    <w:rsid w:val="00291DAF"/>
    <w:rsid w:val="00292DC4"/>
    <w:rsid w:val="00294E4C"/>
    <w:rsid w:val="002B188A"/>
    <w:rsid w:val="002B2D67"/>
    <w:rsid w:val="002B3B8E"/>
    <w:rsid w:val="002B5BBB"/>
    <w:rsid w:val="002B6B3F"/>
    <w:rsid w:val="002D3B63"/>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5689B"/>
    <w:rsid w:val="004675A4"/>
    <w:rsid w:val="00472D42"/>
    <w:rsid w:val="004744C5"/>
    <w:rsid w:val="00484458"/>
    <w:rsid w:val="0048783A"/>
    <w:rsid w:val="00487926"/>
    <w:rsid w:val="00490959"/>
    <w:rsid w:val="004968C6"/>
    <w:rsid w:val="004A0E63"/>
    <w:rsid w:val="004A7D05"/>
    <w:rsid w:val="004B73EE"/>
    <w:rsid w:val="004C1622"/>
    <w:rsid w:val="004C3903"/>
    <w:rsid w:val="004D1428"/>
    <w:rsid w:val="004D2A6B"/>
    <w:rsid w:val="004D725E"/>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131D"/>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1327"/>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645F"/>
    <w:rsid w:val="00717BE0"/>
    <w:rsid w:val="00724C66"/>
    <w:rsid w:val="0072531E"/>
    <w:rsid w:val="0073048D"/>
    <w:rsid w:val="00740C74"/>
    <w:rsid w:val="00746931"/>
    <w:rsid w:val="00746FC5"/>
    <w:rsid w:val="00750DD7"/>
    <w:rsid w:val="007512C0"/>
    <w:rsid w:val="00762781"/>
    <w:rsid w:val="007734AF"/>
    <w:rsid w:val="00774104"/>
    <w:rsid w:val="0077733C"/>
    <w:rsid w:val="00796A53"/>
    <w:rsid w:val="007A0544"/>
    <w:rsid w:val="007A2245"/>
    <w:rsid w:val="007A3EFC"/>
    <w:rsid w:val="007A4EFE"/>
    <w:rsid w:val="007B0680"/>
    <w:rsid w:val="007B0D81"/>
    <w:rsid w:val="007B1F50"/>
    <w:rsid w:val="007B4ABC"/>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1DF"/>
    <w:rsid w:val="00826A9E"/>
    <w:rsid w:val="00826FB1"/>
    <w:rsid w:val="00827ABE"/>
    <w:rsid w:val="00835D4F"/>
    <w:rsid w:val="008363F1"/>
    <w:rsid w:val="00842AAB"/>
    <w:rsid w:val="00844C13"/>
    <w:rsid w:val="008544EC"/>
    <w:rsid w:val="00860EE7"/>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2088"/>
    <w:rsid w:val="008C3727"/>
    <w:rsid w:val="008E0985"/>
    <w:rsid w:val="008E274E"/>
    <w:rsid w:val="008F4539"/>
    <w:rsid w:val="00904F43"/>
    <w:rsid w:val="00917376"/>
    <w:rsid w:val="009201E1"/>
    <w:rsid w:val="00922A04"/>
    <w:rsid w:val="0092652E"/>
    <w:rsid w:val="00941AE8"/>
    <w:rsid w:val="009460E8"/>
    <w:rsid w:val="00951F5D"/>
    <w:rsid w:val="00953E94"/>
    <w:rsid w:val="00961D87"/>
    <w:rsid w:val="00965EE5"/>
    <w:rsid w:val="00971B46"/>
    <w:rsid w:val="00981A94"/>
    <w:rsid w:val="00985B83"/>
    <w:rsid w:val="0099141C"/>
    <w:rsid w:val="009963C8"/>
    <w:rsid w:val="009964D8"/>
    <w:rsid w:val="009A0487"/>
    <w:rsid w:val="009A1A1F"/>
    <w:rsid w:val="009B51C3"/>
    <w:rsid w:val="009B5924"/>
    <w:rsid w:val="009B6E5F"/>
    <w:rsid w:val="009C1947"/>
    <w:rsid w:val="009C3BE4"/>
    <w:rsid w:val="009C4053"/>
    <w:rsid w:val="009C6FA8"/>
    <w:rsid w:val="009D1132"/>
    <w:rsid w:val="009E512E"/>
    <w:rsid w:val="009F04FE"/>
    <w:rsid w:val="00A01294"/>
    <w:rsid w:val="00A03244"/>
    <w:rsid w:val="00A03AF3"/>
    <w:rsid w:val="00A07EBB"/>
    <w:rsid w:val="00A11567"/>
    <w:rsid w:val="00A14C84"/>
    <w:rsid w:val="00A15035"/>
    <w:rsid w:val="00A2325E"/>
    <w:rsid w:val="00A439E3"/>
    <w:rsid w:val="00A445EF"/>
    <w:rsid w:val="00A45AA8"/>
    <w:rsid w:val="00A46C8B"/>
    <w:rsid w:val="00A55997"/>
    <w:rsid w:val="00A60D2E"/>
    <w:rsid w:val="00A6192E"/>
    <w:rsid w:val="00A65C99"/>
    <w:rsid w:val="00A6658F"/>
    <w:rsid w:val="00A72895"/>
    <w:rsid w:val="00A766CE"/>
    <w:rsid w:val="00A77A4B"/>
    <w:rsid w:val="00A83780"/>
    <w:rsid w:val="00A83F23"/>
    <w:rsid w:val="00A86254"/>
    <w:rsid w:val="00A8780A"/>
    <w:rsid w:val="00A87B7A"/>
    <w:rsid w:val="00A87C06"/>
    <w:rsid w:val="00A92B85"/>
    <w:rsid w:val="00A96338"/>
    <w:rsid w:val="00A97764"/>
    <w:rsid w:val="00AB03CB"/>
    <w:rsid w:val="00AB17BF"/>
    <w:rsid w:val="00AB5FA0"/>
    <w:rsid w:val="00AC1C3F"/>
    <w:rsid w:val="00AC1F97"/>
    <w:rsid w:val="00AC3C0D"/>
    <w:rsid w:val="00AD30F3"/>
    <w:rsid w:val="00AD39DC"/>
    <w:rsid w:val="00AD5598"/>
    <w:rsid w:val="00AE2667"/>
    <w:rsid w:val="00AE2FB3"/>
    <w:rsid w:val="00AF4A19"/>
    <w:rsid w:val="00B15212"/>
    <w:rsid w:val="00B17095"/>
    <w:rsid w:val="00B33474"/>
    <w:rsid w:val="00B43BEA"/>
    <w:rsid w:val="00B52AA6"/>
    <w:rsid w:val="00B60551"/>
    <w:rsid w:val="00B66670"/>
    <w:rsid w:val="00B671E2"/>
    <w:rsid w:val="00B6795B"/>
    <w:rsid w:val="00B72872"/>
    <w:rsid w:val="00B7716E"/>
    <w:rsid w:val="00B8480F"/>
    <w:rsid w:val="00B84942"/>
    <w:rsid w:val="00B87A1A"/>
    <w:rsid w:val="00B92D19"/>
    <w:rsid w:val="00B968C8"/>
    <w:rsid w:val="00BA0411"/>
    <w:rsid w:val="00BA10FA"/>
    <w:rsid w:val="00BA31F3"/>
    <w:rsid w:val="00BA4E9A"/>
    <w:rsid w:val="00BA7618"/>
    <w:rsid w:val="00BB008C"/>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5553"/>
    <w:rsid w:val="00C56BCC"/>
    <w:rsid w:val="00C607E4"/>
    <w:rsid w:val="00C60A4E"/>
    <w:rsid w:val="00C63035"/>
    <w:rsid w:val="00C80F3A"/>
    <w:rsid w:val="00C815FB"/>
    <w:rsid w:val="00C8617D"/>
    <w:rsid w:val="00C92946"/>
    <w:rsid w:val="00C943A8"/>
    <w:rsid w:val="00CA2B7B"/>
    <w:rsid w:val="00CA4E6E"/>
    <w:rsid w:val="00CC247E"/>
    <w:rsid w:val="00CD366D"/>
    <w:rsid w:val="00CD48FF"/>
    <w:rsid w:val="00CD67B5"/>
    <w:rsid w:val="00CE0099"/>
    <w:rsid w:val="00CE174F"/>
    <w:rsid w:val="00CE43A2"/>
    <w:rsid w:val="00CF586E"/>
    <w:rsid w:val="00D06AE6"/>
    <w:rsid w:val="00D12B64"/>
    <w:rsid w:val="00D12E5C"/>
    <w:rsid w:val="00D16C0B"/>
    <w:rsid w:val="00D21ABC"/>
    <w:rsid w:val="00D31A68"/>
    <w:rsid w:val="00D3673D"/>
    <w:rsid w:val="00D44EF6"/>
    <w:rsid w:val="00D54D69"/>
    <w:rsid w:val="00D553DE"/>
    <w:rsid w:val="00D56060"/>
    <w:rsid w:val="00D66155"/>
    <w:rsid w:val="00D761AE"/>
    <w:rsid w:val="00D8672F"/>
    <w:rsid w:val="00D91350"/>
    <w:rsid w:val="00D918E8"/>
    <w:rsid w:val="00D96D4C"/>
    <w:rsid w:val="00DA14A0"/>
    <w:rsid w:val="00DA27B0"/>
    <w:rsid w:val="00DA48AC"/>
    <w:rsid w:val="00DA582B"/>
    <w:rsid w:val="00DB0E68"/>
    <w:rsid w:val="00DB29B4"/>
    <w:rsid w:val="00DB6738"/>
    <w:rsid w:val="00DD3E7F"/>
    <w:rsid w:val="00DD7911"/>
    <w:rsid w:val="00DE26A7"/>
    <w:rsid w:val="00DE54C4"/>
    <w:rsid w:val="00DE5EC6"/>
    <w:rsid w:val="00DE65F8"/>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2EAA"/>
    <w:rsid w:val="00E8602B"/>
    <w:rsid w:val="00E90277"/>
    <w:rsid w:val="00E9433B"/>
    <w:rsid w:val="00E97620"/>
    <w:rsid w:val="00EB029A"/>
    <w:rsid w:val="00EB2767"/>
    <w:rsid w:val="00EB2BF8"/>
    <w:rsid w:val="00EB498C"/>
    <w:rsid w:val="00EB59E2"/>
    <w:rsid w:val="00EC1A2C"/>
    <w:rsid w:val="00EC2A9D"/>
    <w:rsid w:val="00EC3F8F"/>
    <w:rsid w:val="00EC6305"/>
    <w:rsid w:val="00ED720F"/>
    <w:rsid w:val="00EE1824"/>
    <w:rsid w:val="00EE2997"/>
    <w:rsid w:val="00F01307"/>
    <w:rsid w:val="00F02BE6"/>
    <w:rsid w:val="00F036D3"/>
    <w:rsid w:val="00F103BD"/>
    <w:rsid w:val="00F135EF"/>
    <w:rsid w:val="00F143DB"/>
    <w:rsid w:val="00F27788"/>
    <w:rsid w:val="00F41E29"/>
    <w:rsid w:val="00F44861"/>
    <w:rsid w:val="00F46807"/>
    <w:rsid w:val="00F473B5"/>
    <w:rsid w:val="00F52C82"/>
    <w:rsid w:val="00F57C2B"/>
    <w:rsid w:val="00F62B89"/>
    <w:rsid w:val="00F6547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 w:type="paragraph" w:styleId="NormalWeb">
    <w:name w:val="Normal (Web)"/>
    <w:basedOn w:val="Normal"/>
    <w:uiPriority w:val="99"/>
    <w:unhideWhenUsed/>
    <w:rsid w:val="00D91350"/>
    <w:pPr>
      <w:spacing w:before="100" w:beforeAutospacing="1" w:after="100" w:afterAutospacing="1" w:line="240" w:lineRule="auto"/>
    </w:pPr>
    <w:rPr>
      <w:rFonts w:ascii="Times New Roman" w:eastAsia="Times New Roman" w:hAnsi="Times New Roman"/>
      <w:sz w:val="24"/>
      <w:szCs w:val="24"/>
    </w:rPr>
  </w:style>
  <w:style w:type="character" w:customStyle="1" w:styleId="m-4466203658075835086gmail-apple-tab-span">
    <w:name w:val="m_-4466203658075835086gmail-apple-tab-span"/>
    <w:basedOn w:val="DefaultParagraphFont"/>
    <w:rsid w:val="000571BE"/>
  </w:style>
</w:styles>
</file>

<file path=word/webSettings.xml><?xml version="1.0" encoding="utf-8"?>
<w:webSettings xmlns:r="http://schemas.openxmlformats.org/officeDocument/2006/relationships" xmlns:w="http://schemas.openxmlformats.org/wordprocessingml/2006/main">
  <w:divs>
    <w:div w:id="197200497">
      <w:bodyDiv w:val="1"/>
      <w:marLeft w:val="0"/>
      <w:marRight w:val="0"/>
      <w:marTop w:val="0"/>
      <w:marBottom w:val="0"/>
      <w:divBdr>
        <w:top w:val="none" w:sz="0" w:space="0" w:color="auto"/>
        <w:left w:val="none" w:sz="0" w:space="0" w:color="auto"/>
        <w:bottom w:val="none" w:sz="0" w:space="0" w:color="auto"/>
        <w:right w:val="none" w:sz="0" w:space="0" w:color="auto"/>
      </w:divBdr>
      <w:divsChild>
        <w:div w:id="1202522056">
          <w:marLeft w:val="0"/>
          <w:marRight w:val="0"/>
          <w:marTop w:val="0"/>
          <w:marBottom w:val="0"/>
          <w:divBdr>
            <w:top w:val="none" w:sz="0" w:space="0" w:color="auto"/>
            <w:left w:val="none" w:sz="0" w:space="0" w:color="auto"/>
            <w:bottom w:val="none" w:sz="0" w:space="0" w:color="auto"/>
            <w:right w:val="none" w:sz="0" w:space="0" w:color="auto"/>
          </w:divBdr>
        </w:div>
        <w:div w:id="269515751">
          <w:marLeft w:val="0"/>
          <w:marRight w:val="0"/>
          <w:marTop w:val="0"/>
          <w:marBottom w:val="0"/>
          <w:divBdr>
            <w:top w:val="none" w:sz="0" w:space="0" w:color="auto"/>
            <w:left w:val="none" w:sz="0" w:space="0" w:color="auto"/>
            <w:bottom w:val="none" w:sz="0" w:space="0" w:color="auto"/>
            <w:right w:val="none" w:sz="0" w:space="0" w:color="auto"/>
          </w:divBdr>
        </w:div>
      </w:divsChild>
    </w:div>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BADRI  MEHTA</cp:lastModifiedBy>
  <cp:revision>15</cp:revision>
  <cp:lastPrinted>2017-10-30T11:21:00Z</cp:lastPrinted>
  <dcterms:created xsi:type="dcterms:W3CDTF">2017-09-27T05:23:00Z</dcterms:created>
  <dcterms:modified xsi:type="dcterms:W3CDTF">2017-10-30T11:26:00Z</dcterms:modified>
</cp:coreProperties>
</file>