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7B4ABC" w:rsidRDefault="004C1622" w:rsidP="00B84942">
      <w:pPr>
        <w:spacing w:after="120"/>
        <w:ind w:right="-1274" w:hanging="1418"/>
        <w:jc w:val="center"/>
        <w:rPr>
          <w:rFonts w:ascii="Verdana" w:hAnsi="Verdana"/>
          <w:sz w:val="21"/>
          <w:szCs w:val="21"/>
        </w:rPr>
      </w:pPr>
      <w:bookmarkStart w:id="0" w:name="_GoBack"/>
      <w:bookmarkEnd w:id="0"/>
      <w:r w:rsidRPr="007B4ABC">
        <w:rPr>
          <w:rFonts w:ascii="Verdana" w:hAnsi="Verdana"/>
          <w:bCs/>
          <w:noProof/>
          <w:sz w:val="21"/>
          <w:szCs w:val="21"/>
          <w:lang w:bidi="hi-IN"/>
        </w:rPr>
        <w:drawing>
          <wp:inline distT="0" distB="0" distL="0" distR="0">
            <wp:extent cx="7534275" cy="2009775"/>
            <wp:effectExtent l="19050" t="0" r="9525" b="0"/>
            <wp:docPr id="5" name="Picture 3" descr="Letter 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bmp"/>
                    <pic:cNvPicPr/>
                  </pic:nvPicPr>
                  <pic:blipFill>
                    <a:blip r:embed="rId7"/>
                    <a:stretch>
                      <a:fillRect/>
                    </a:stretch>
                  </pic:blipFill>
                  <pic:spPr>
                    <a:xfrm>
                      <a:off x="0" y="0"/>
                      <a:ext cx="7534275" cy="2009775"/>
                    </a:xfrm>
                    <a:prstGeom prst="rect">
                      <a:avLst/>
                    </a:prstGeom>
                  </pic:spPr>
                </pic:pic>
              </a:graphicData>
            </a:graphic>
          </wp:inline>
        </w:drawing>
      </w:r>
    </w:p>
    <w:p w:rsidR="00862427" w:rsidRPr="00251447" w:rsidRDefault="00862427" w:rsidP="00251447">
      <w:pPr>
        <w:pStyle w:val="NormalWeb"/>
        <w:spacing w:before="0" w:beforeAutospacing="0" w:after="120" w:afterAutospacing="0"/>
        <w:jc w:val="both"/>
        <w:rPr>
          <w:rFonts w:ascii="Verdana" w:eastAsia="Calibri" w:hAnsi="Verdana"/>
          <w:b/>
          <w:sz w:val="21"/>
          <w:szCs w:val="21"/>
        </w:rPr>
      </w:pPr>
      <w:r w:rsidRPr="00251447">
        <w:rPr>
          <w:rFonts w:ascii="Verdana" w:eastAsia="Calibri" w:hAnsi="Verdana"/>
          <w:b/>
          <w:sz w:val="21"/>
          <w:szCs w:val="21"/>
        </w:rPr>
        <w:t>No. GS/AIGETOA/201</w:t>
      </w:r>
      <w:r w:rsidR="00806542" w:rsidRPr="00251447">
        <w:rPr>
          <w:rFonts w:ascii="Verdana" w:eastAsia="Calibri" w:hAnsi="Verdana"/>
          <w:b/>
          <w:sz w:val="21"/>
          <w:szCs w:val="21"/>
        </w:rPr>
        <w:t>7/</w:t>
      </w:r>
      <w:r w:rsidR="00DE65F8" w:rsidRPr="00251447">
        <w:rPr>
          <w:rFonts w:ascii="Verdana" w:eastAsia="Calibri" w:hAnsi="Verdana"/>
          <w:b/>
          <w:sz w:val="21"/>
          <w:szCs w:val="21"/>
        </w:rPr>
        <w:t>1</w:t>
      </w:r>
      <w:r w:rsidR="00835D4F">
        <w:rPr>
          <w:rFonts w:ascii="Verdana" w:eastAsia="Calibri" w:hAnsi="Verdana"/>
          <w:b/>
          <w:sz w:val="21"/>
          <w:szCs w:val="21"/>
        </w:rPr>
        <w:t>1</w:t>
      </w:r>
      <w:r w:rsidR="00806542" w:rsidRPr="00251447">
        <w:rPr>
          <w:rFonts w:ascii="Verdana" w:eastAsia="Calibri" w:hAnsi="Verdana"/>
          <w:b/>
          <w:sz w:val="21"/>
          <w:szCs w:val="21"/>
        </w:rPr>
        <w:tab/>
      </w:r>
      <w:r w:rsidRPr="00251447">
        <w:rPr>
          <w:rFonts w:ascii="Verdana" w:eastAsia="Calibri" w:hAnsi="Verdana"/>
          <w:b/>
          <w:sz w:val="21"/>
          <w:szCs w:val="21"/>
        </w:rPr>
        <w:tab/>
      </w:r>
      <w:r w:rsidRPr="00251447">
        <w:rPr>
          <w:rFonts w:ascii="Verdana" w:eastAsia="Calibri" w:hAnsi="Verdana"/>
          <w:b/>
          <w:sz w:val="21"/>
          <w:szCs w:val="21"/>
        </w:rPr>
        <w:tab/>
      </w:r>
      <w:r w:rsidR="00D91350" w:rsidRPr="00251447">
        <w:rPr>
          <w:rFonts w:ascii="Verdana" w:eastAsia="Calibri" w:hAnsi="Verdana"/>
          <w:b/>
          <w:sz w:val="21"/>
          <w:szCs w:val="21"/>
        </w:rPr>
        <w:tab/>
      </w:r>
      <w:r w:rsidR="00F143DB">
        <w:rPr>
          <w:rFonts w:ascii="Verdana" w:eastAsia="Calibri" w:hAnsi="Verdana"/>
          <w:b/>
          <w:sz w:val="21"/>
          <w:szCs w:val="21"/>
        </w:rPr>
        <w:tab/>
      </w:r>
      <w:r w:rsidR="00F143DB">
        <w:rPr>
          <w:rFonts w:ascii="Verdana" w:eastAsia="Calibri" w:hAnsi="Verdana"/>
          <w:b/>
          <w:sz w:val="21"/>
          <w:szCs w:val="21"/>
        </w:rPr>
        <w:tab/>
      </w:r>
      <w:r w:rsidRPr="00251447">
        <w:rPr>
          <w:rFonts w:ascii="Verdana" w:eastAsia="Calibri" w:hAnsi="Verdana"/>
          <w:b/>
          <w:sz w:val="21"/>
          <w:szCs w:val="21"/>
        </w:rPr>
        <w:t xml:space="preserve">Dated </w:t>
      </w:r>
      <w:r w:rsidR="00835D4F">
        <w:rPr>
          <w:rFonts w:ascii="Verdana" w:eastAsia="Calibri" w:hAnsi="Verdana"/>
          <w:b/>
          <w:sz w:val="21"/>
          <w:szCs w:val="21"/>
        </w:rPr>
        <w:t>31</w:t>
      </w:r>
      <w:r w:rsidRPr="00251447">
        <w:rPr>
          <w:rFonts w:ascii="Verdana" w:eastAsia="Calibri" w:hAnsi="Verdana"/>
          <w:b/>
          <w:sz w:val="21"/>
          <w:szCs w:val="21"/>
        </w:rPr>
        <w:t>.</w:t>
      </w:r>
      <w:r w:rsidR="004D725E" w:rsidRPr="00251447">
        <w:rPr>
          <w:rFonts w:ascii="Verdana" w:eastAsia="Calibri" w:hAnsi="Verdana"/>
          <w:b/>
          <w:sz w:val="21"/>
          <w:szCs w:val="21"/>
        </w:rPr>
        <w:t>03</w:t>
      </w:r>
      <w:r w:rsidRPr="00251447">
        <w:rPr>
          <w:rFonts w:ascii="Verdana" w:eastAsia="Calibri" w:hAnsi="Verdana"/>
          <w:b/>
          <w:sz w:val="21"/>
          <w:szCs w:val="21"/>
        </w:rPr>
        <w:t>.201</w:t>
      </w:r>
      <w:r w:rsidR="00806542" w:rsidRPr="00251447">
        <w:rPr>
          <w:rFonts w:ascii="Verdana" w:eastAsia="Calibri" w:hAnsi="Verdana"/>
          <w:b/>
          <w:sz w:val="21"/>
          <w:szCs w:val="21"/>
        </w:rPr>
        <w:t>7</w:t>
      </w:r>
    </w:p>
    <w:p w:rsidR="00835D4F" w:rsidRDefault="00835D4F" w:rsidP="00835D4F">
      <w:pPr>
        <w:spacing w:after="0"/>
        <w:rPr>
          <w:rFonts w:ascii="Cambria" w:hAnsi="Cambria"/>
          <w:sz w:val="24"/>
          <w:szCs w:val="24"/>
        </w:rPr>
      </w:pPr>
    </w:p>
    <w:p w:rsidR="00835D4F" w:rsidRPr="00835D4F" w:rsidRDefault="00835D4F" w:rsidP="00835D4F">
      <w:pPr>
        <w:spacing w:after="0"/>
        <w:rPr>
          <w:rFonts w:ascii="Cambria" w:hAnsi="Cambria"/>
          <w:sz w:val="24"/>
          <w:szCs w:val="24"/>
        </w:rPr>
      </w:pPr>
      <w:r w:rsidRPr="00835D4F">
        <w:rPr>
          <w:rFonts w:ascii="Cambria" w:hAnsi="Cambria"/>
          <w:sz w:val="24"/>
          <w:szCs w:val="24"/>
        </w:rPr>
        <w:t>To,</w:t>
      </w:r>
    </w:p>
    <w:p w:rsidR="00835D4F" w:rsidRPr="00835D4F" w:rsidRDefault="00835D4F" w:rsidP="00835D4F">
      <w:pPr>
        <w:spacing w:after="0"/>
        <w:rPr>
          <w:rFonts w:ascii="Cambria" w:hAnsi="Cambria"/>
          <w:sz w:val="24"/>
          <w:szCs w:val="24"/>
        </w:rPr>
      </w:pPr>
      <w:r w:rsidRPr="00835D4F">
        <w:rPr>
          <w:rFonts w:ascii="Cambria" w:hAnsi="Cambria"/>
          <w:sz w:val="24"/>
          <w:szCs w:val="24"/>
        </w:rPr>
        <w:t>Shri K. Sebastin</w:t>
      </w:r>
    </w:p>
    <w:p w:rsidR="00835D4F" w:rsidRPr="00835D4F" w:rsidRDefault="00835D4F" w:rsidP="00835D4F">
      <w:pPr>
        <w:spacing w:after="0"/>
        <w:rPr>
          <w:rFonts w:ascii="Cambria" w:hAnsi="Cambria"/>
          <w:sz w:val="24"/>
          <w:szCs w:val="24"/>
        </w:rPr>
      </w:pPr>
      <w:r w:rsidRPr="00835D4F">
        <w:rPr>
          <w:rFonts w:ascii="Cambria" w:hAnsi="Cambria"/>
          <w:sz w:val="24"/>
          <w:szCs w:val="24"/>
        </w:rPr>
        <w:t>General Secretary, SNEA CHQ</w:t>
      </w:r>
    </w:p>
    <w:p w:rsidR="00835D4F" w:rsidRPr="00835D4F" w:rsidRDefault="00835D4F" w:rsidP="00835D4F">
      <w:pPr>
        <w:spacing w:after="0"/>
        <w:rPr>
          <w:rFonts w:ascii="Cambria" w:hAnsi="Cambria"/>
          <w:sz w:val="24"/>
          <w:szCs w:val="24"/>
        </w:rPr>
      </w:pPr>
      <w:r w:rsidRPr="00835D4F">
        <w:rPr>
          <w:rFonts w:ascii="Cambria" w:hAnsi="Cambria"/>
          <w:sz w:val="24"/>
          <w:szCs w:val="24"/>
        </w:rPr>
        <w:t>New Delhi</w:t>
      </w:r>
    </w:p>
    <w:p w:rsidR="00835D4F" w:rsidRPr="00835D4F" w:rsidRDefault="00835D4F" w:rsidP="00835D4F">
      <w:pPr>
        <w:spacing w:after="0"/>
        <w:rPr>
          <w:rFonts w:ascii="Cambria" w:hAnsi="Cambria"/>
          <w:sz w:val="24"/>
          <w:szCs w:val="24"/>
        </w:rPr>
      </w:pPr>
    </w:p>
    <w:p w:rsidR="00835D4F" w:rsidRPr="00835D4F" w:rsidRDefault="00835D4F" w:rsidP="00835D4F">
      <w:pPr>
        <w:spacing w:after="0"/>
        <w:rPr>
          <w:rFonts w:ascii="Cambria" w:hAnsi="Cambria"/>
          <w:sz w:val="24"/>
          <w:szCs w:val="24"/>
        </w:rPr>
      </w:pPr>
      <w:r w:rsidRPr="00835D4F">
        <w:rPr>
          <w:rFonts w:ascii="Cambria" w:hAnsi="Cambria"/>
          <w:sz w:val="24"/>
          <w:szCs w:val="24"/>
        </w:rPr>
        <w:t>Reference: SNEA/CHQ/Assns/2015-18/01 dt 30/03/2017</w:t>
      </w:r>
    </w:p>
    <w:p w:rsidR="00835D4F" w:rsidRPr="00835D4F" w:rsidRDefault="00835D4F" w:rsidP="00835D4F">
      <w:pPr>
        <w:tabs>
          <w:tab w:val="left" w:pos="1275"/>
        </w:tabs>
        <w:rPr>
          <w:rFonts w:ascii="Cambria" w:hAnsi="Cambria"/>
          <w:sz w:val="24"/>
          <w:szCs w:val="24"/>
        </w:rPr>
      </w:pPr>
    </w:p>
    <w:p w:rsidR="00835D4F" w:rsidRPr="00835D4F" w:rsidRDefault="00835D4F" w:rsidP="00835D4F">
      <w:pPr>
        <w:tabs>
          <w:tab w:val="left" w:pos="1275"/>
        </w:tabs>
        <w:rPr>
          <w:rFonts w:ascii="Cambria" w:hAnsi="Cambria"/>
          <w:sz w:val="24"/>
          <w:szCs w:val="24"/>
        </w:rPr>
      </w:pPr>
      <w:r w:rsidRPr="00835D4F">
        <w:rPr>
          <w:rFonts w:ascii="Cambria" w:hAnsi="Cambria"/>
          <w:sz w:val="24"/>
          <w:szCs w:val="24"/>
        </w:rPr>
        <w:t>Dear Sir</w:t>
      </w:r>
    </w:p>
    <w:p w:rsidR="00835D4F" w:rsidRPr="00835D4F" w:rsidRDefault="00835D4F" w:rsidP="00835D4F">
      <w:pPr>
        <w:jc w:val="both"/>
        <w:rPr>
          <w:rFonts w:ascii="Cambria" w:hAnsi="Cambria"/>
          <w:sz w:val="24"/>
          <w:szCs w:val="24"/>
        </w:rPr>
      </w:pPr>
      <w:r w:rsidRPr="00835D4F">
        <w:rPr>
          <w:rFonts w:ascii="Cambria" w:hAnsi="Cambria"/>
          <w:sz w:val="24"/>
          <w:szCs w:val="24"/>
        </w:rPr>
        <w:t>I appreciate your gesture shown through referred letter and I do believe that the individual approach of associations for the cadre issues can’t yield desired result except satisfaction of egos. The recent order of the DoT on Pay Scale issued vides No 61-2/2016-SU dated 28</w:t>
      </w:r>
      <w:r w:rsidRPr="00835D4F">
        <w:rPr>
          <w:rFonts w:ascii="Cambria" w:hAnsi="Cambria"/>
          <w:sz w:val="24"/>
          <w:szCs w:val="24"/>
          <w:vertAlign w:val="superscript"/>
        </w:rPr>
        <w:t>th</w:t>
      </w:r>
      <w:r w:rsidRPr="00835D4F">
        <w:rPr>
          <w:rFonts w:ascii="Cambria" w:hAnsi="Cambria"/>
          <w:sz w:val="24"/>
          <w:szCs w:val="24"/>
        </w:rPr>
        <w:t xml:space="preserve"> March’2017 is nothing but a hard slap on the faces of all of us. It shows us that how a divided house can harm our interest and benefits. Although, the time is less and LHD decision is individualistic of SNEA but we acknowledge your request and decided to extend support for the today’s call in the larger interest of the JTO/JAO Cadre, which is our Symbol of Pride.</w:t>
      </w:r>
    </w:p>
    <w:p w:rsidR="00835D4F" w:rsidRPr="00835D4F" w:rsidRDefault="00835D4F" w:rsidP="00835D4F">
      <w:pPr>
        <w:jc w:val="both"/>
        <w:rPr>
          <w:rFonts w:ascii="Cambria" w:hAnsi="Cambria"/>
          <w:sz w:val="24"/>
          <w:szCs w:val="24"/>
        </w:rPr>
      </w:pPr>
      <w:r w:rsidRPr="00835D4F">
        <w:rPr>
          <w:rFonts w:ascii="Cambria" w:hAnsi="Cambria"/>
          <w:sz w:val="24"/>
          <w:szCs w:val="24"/>
        </w:rPr>
        <w:t xml:space="preserve">Herein we would like to emphasize that had associations would have resorted to protest the scale degradation in JTO RR 2014 well in time; the current situation would have never arisen. Just to seek a short time benefit, the careers of thousands and thousands DRs were pushed on to the danger. AIGETOA was protesting against this right from the beginning and in fact have challenged the degradation in court also. However, its better to be late than never.   The same situationis being created for Jaos also and we need to protest that. </w:t>
      </w:r>
    </w:p>
    <w:p w:rsidR="00835D4F" w:rsidRDefault="00835D4F" w:rsidP="00835D4F">
      <w:pPr>
        <w:jc w:val="both"/>
        <w:rPr>
          <w:rFonts w:ascii="Cambria" w:hAnsi="Cambria"/>
          <w:sz w:val="24"/>
          <w:szCs w:val="24"/>
        </w:rPr>
      </w:pPr>
      <w:r w:rsidRPr="00835D4F">
        <w:rPr>
          <w:rFonts w:ascii="Cambria" w:hAnsi="Cambria"/>
          <w:sz w:val="24"/>
          <w:szCs w:val="24"/>
        </w:rPr>
        <w:t xml:space="preserve">You will also agree that a simple agitation program may not be sufficient to resolve the decade long crisis of standard pay scale issue of E2-E3 for JTO-SDE equivalent and other burning issues, e.g. Pay loss to post 2K7 batches (Rs. 22820/-), Long pending promotion of JTO to SDE through DPC/LDCE, Non extension of 30% SAB to BSNL Recruits, which are seriously affecting the health of our basic cadre of JTO/JAO. </w:t>
      </w:r>
    </w:p>
    <w:p w:rsidR="00835D4F" w:rsidRPr="00835D4F" w:rsidRDefault="00835D4F" w:rsidP="00835D4F">
      <w:pPr>
        <w:jc w:val="right"/>
        <w:rPr>
          <w:rFonts w:ascii="Cambria" w:hAnsi="Cambria"/>
          <w:sz w:val="24"/>
          <w:szCs w:val="24"/>
        </w:rPr>
      </w:pPr>
      <w:r>
        <w:rPr>
          <w:rFonts w:ascii="Cambria" w:hAnsi="Cambria"/>
          <w:sz w:val="24"/>
          <w:szCs w:val="24"/>
        </w:rPr>
        <w:t>Contd to…….</w:t>
      </w:r>
    </w:p>
    <w:p w:rsidR="00835D4F" w:rsidRDefault="00835D4F" w:rsidP="00835D4F">
      <w:pPr>
        <w:jc w:val="both"/>
        <w:rPr>
          <w:rFonts w:ascii="Cambria" w:hAnsi="Cambria"/>
          <w:sz w:val="24"/>
          <w:szCs w:val="24"/>
        </w:rPr>
      </w:pPr>
    </w:p>
    <w:p w:rsidR="00835D4F" w:rsidRDefault="00835D4F" w:rsidP="00835D4F">
      <w:pPr>
        <w:jc w:val="both"/>
        <w:rPr>
          <w:rFonts w:ascii="Cambria" w:hAnsi="Cambria"/>
          <w:sz w:val="24"/>
          <w:szCs w:val="24"/>
        </w:rPr>
      </w:pPr>
    </w:p>
    <w:p w:rsidR="00835D4F" w:rsidRPr="00835D4F" w:rsidRDefault="00835D4F" w:rsidP="00835D4F">
      <w:pPr>
        <w:jc w:val="both"/>
        <w:rPr>
          <w:rFonts w:ascii="Cambria" w:hAnsi="Cambria"/>
          <w:sz w:val="24"/>
          <w:szCs w:val="24"/>
        </w:rPr>
      </w:pPr>
      <w:r w:rsidRPr="00835D4F">
        <w:rPr>
          <w:rFonts w:ascii="Cambria" w:hAnsi="Cambria"/>
          <w:sz w:val="24"/>
          <w:szCs w:val="24"/>
        </w:rPr>
        <w:t>I am of the firm opinion that a joint and decisive battle is need of the hour to resolve the above crisis which is hanging in balance through years due to lackluster attitude of the BSNL Management and DoT. So, let us come forward by burying all differences among major factions, discuss and decide for a revolutionary call for all the pending HR issues especially the Pay Parity of Executives recruited post 01.01.2007, Replacement of non-standard pay scales of E1A and E2A by E2 and E3 , Promotion of JTO(T) to SDE(T) through LDCE/DPC, Clearance of Pending HR issues by BSNL Board, 30 Percent SAB and change in date of implementation, Extension of one extra increment to LDCE 2012 and LDCE 2015 passed executives including other similarly placed executives, 1</w:t>
      </w:r>
      <w:r w:rsidRPr="00835D4F">
        <w:rPr>
          <w:rFonts w:ascii="Cambria" w:hAnsi="Cambria"/>
          <w:sz w:val="24"/>
          <w:szCs w:val="24"/>
          <w:vertAlign w:val="superscript"/>
        </w:rPr>
        <w:t>st</w:t>
      </w:r>
      <w:r w:rsidRPr="00835D4F">
        <w:rPr>
          <w:rFonts w:ascii="Cambria" w:hAnsi="Cambria"/>
          <w:sz w:val="24"/>
          <w:szCs w:val="24"/>
        </w:rPr>
        <w:t xml:space="preserve"> Time bound Up gradation in 4 years etc. to take these issues for a final solution. Fight on a single issue may not be a good idea as a decisive battle cannot be fought every now and then. We are ready to fight shoulder to shoulder for the cause of the cadre to any extent. We do hope for a serious discussion on the above within all stakeholder representatives very soon.</w:t>
      </w:r>
    </w:p>
    <w:p w:rsidR="00835D4F" w:rsidRPr="00835D4F" w:rsidRDefault="00835D4F" w:rsidP="00835D4F">
      <w:pPr>
        <w:jc w:val="both"/>
        <w:rPr>
          <w:rFonts w:ascii="Cambria" w:hAnsi="Cambria"/>
          <w:sz w:val="24"/>
          <w:szCs w:val="24"/>
        </w:rPr>
      </w:pPr>
    </w:p>
    <w:p w:rsidR="00835D4F" w:rsidRPr="00835D4F" w:rsidRDefault="00835D4F" w:rsidP="00835D4F">
      <w:pPr>
        <w:jc w:val="right"/>
        <w:rPr>
          <w:rFonts w:ascii="Cambria" w:hAnsi="Cambria"/>
          <w:sz w:val="24"/>
          <w:szCs w:val="24"/>
        </w:rPr>
      </w:pPr>
      <w:r w:rsidRPr="00835D4F">
        <w:rPr>
          <w:rFonts w:ascii="Cambria" w:hAnsi="Cambria"/>
          <w:sz w:val="24"/>
          <w:szCs w:val="24"/>
        </w:rPr>
        <w:t>With Warm Regards</w:t>
      </w:r>
    </w:p>
    <w:p w:rsidR="00835D4F" w:rsidRPr="00835D4F" w:rsidRDefault="00835D4F" w:rsidP="00835D4F">
      <w:pPr>
        <w:jc w:val="right"/>
        <w:rPr>
          <w:rFonts w:ascii="Cambria" w:hAnsi="Cambria"/>
          <w:sz w:val="24"/>
          <w:szCs w:val="24"/>
        </w:rPr>
      </w:pPr>
    </w:p>
    <w:p w:rsidR="00835D4F" w:rsidRPr="00835D4F" w:rsidRDefault="00835D4F" w:rsidP="00835D4F">
      <w:pPr>
        <w:jc w:val="right"/>
        <w:rPr>
          <w:rFonts w:ascii="Cambria" w:hAnsi="Cambria"/>
          <w:sz w:val="24"/>
          <w:szCs w:val="24"/>
        </w:rPr>
      </w:pPr>
      <w:r w:rsidRPr="00835D4F">
        <w:rPr>
          <w:rFonts w:ascii="Cambria" w:hAnsi="Cambria"/>
          <w:sz w:val="24"/>
          <w:szCs w:val="24"/>
        </w:rPr>
        <w:t>(</w:t>
      </w:r>
      <w:r w:rsidRPr="00835D4F">
        <w:rPr>
          <w:rFonts w:ascii="Cambria" w:hAnsi="Cambria"/>
          <w:b/>
          <w:sz w:val="24"/>
          <w:szCs w:val="24"/>
        </w:rPr>
        <w:t>Ravi Shil Verma</w:t>
      </w:r>
      <w:r w:rsidRPr="00835D4F">
        <w:rPr>
          <w:rFonts w:ascii="Cambria" w:hAnsi="Cambria"/>
          <w:sz w:val="24"/>
          <w:szCs w:val="24"/>
        </w:rPr>
        <w:t>)</w:t>
      </w:r>
    </w:p>
    <w:p w:rsidR="00D91350" w:rsidRPr="00835D4F" w:rsidRDefault="00835D4F" w:rsidP="00835D4F">
      <w:pPr>
        <w:spacing w:after="120"/>
        <w:jc w:val="right"/>
        <w:rPr>
          <w:rFonts w:ascii="Verdana" w:hAnsi="Verdana" w:cs="Bookman Old Style"/>
          <w:sz w:val="24"/>
          <w:szCs w:val="24"/>
        </w:rPr>
      </w:pPr>
      <w:r w:rsidRPr="00835D4F">
        <w:rPr>
          <w:rFonts w:ascii="Cambria" w:hAnsi="Cambria"/>
          <w:b/>
          <w:sz w:val="24"/>
          <w:szCs w:val="24"/>
        </w:rPr>
        <w:t>GS-AIGETOA</w:t>
      </w:r>
    </w:p>
    <w:sectPr w:rsidR="00D91350" w:rsidRPr="00835D4F" w:rsidSect="00D91350">
      <w:headerReference w:type="default" r:id="rId8"/>
      <w:footerReference w:type="default" r:id="rId9"/>
      <w:footerReference w:type="first" r:id="rId10"/>
      <w:pgSz w:w="12240" w:h="15840" w:code="1"/>
      <w:pgMar w:top="259" w:right="1467" w:bottom="720" w:left="1134" w:header="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8A6" w:rsidRDefault="001038A6" w:rsidP="0003689A">
      <w:pPr>
        <w:spacing w:after="0" w:line="240" w:lineRule="auto"/>
      </w:pPr>
      <w:r>
        <w:separator/>
      </w:r>
    </w:p>
  </w:endnote>
  <w:endnote w:type="continuationSeparator" w:id="1">
    <w:p w:rsidR="001038A6" w:rsidRDefault="001038A6"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pPr>
      <w:pStyle w:val="Footer"/>
      <w:jc w:val="center"/>
    </w:pPr>
    <w:r>
      <w:t xml:space="preserve">Page </w:t>
    </w:r>
    <w:r w:rsidR="009C4053">
      <w:rPr>
        <w:b/>
        <w:bCs/>
        <w:sz w:val="24"/>
        <w:szCs w:val="24"/>
      </w:rPr>
      <w:fldChar w:fldCharType="begin"/>
    </w:r>
    <w:r>
      <w:rPr>
        <w:b/>
        <w:bCs/>
      </w:rPr>
      <w:instrText xml:space="preserve"> PAGE </w:instrText>
    </w:r>
    <w:r w:rsidR="009C4053">
      <w:rPr>
        <w:b/>
        <w:bCs/>
        <w:sz w:val="24"/>
        <w:szCs w:val="24"/>
      </w:rPr>
      <w:fldChar w:fldCharType="separate"/>
    </w:r>
    <w:r w:rsidR="00835D4F">
      <w:rPr>
        <w:b/>
        <w:bCs/>
        <w:noProof/>
      </w:rPr>
      <w:t>2</w:t>
    </w:r>
    <w:r w:rsidR="009C4053">
      <w:rPr>
        <w:b/>
        <w:bCs/>
        <w:sz w:val="24"/>
        <w:szCs w:val="24"/>
      </w:rPr>
      <w:fldChar w:fldCharType="end"/>
    </w:r>
    <w:r>
      <w:t xml:space="preserve"> of </w:t>
    </w:r>
    <w:r w:rsidR="009C4053">
      <w:rPr>
        <w:b/>
        <w:bCs/>
        <w:sz w:val="24"/>
        <w:szCs w:val="24"/>
      </w:rPr>
      <w:fldChar w:fldCharType="begin"/>
    </w:r>
    <w:r>
      <w:rPr>
        <w:b/>
        <w:bCs/>
      </w:rPr>
      <w:instrText xml:space="preserve"> NUMPAGES  </w:instrText>
    </w:r>
    <w:r w:rsidR="009C4053">
      <w:rPr>
        <w:b/>
        <w:bCs/>
        <w:sz w:val="24"/>
        <w:szCs w:val="24"/>
      </w:rPr>
      <w:fldChar w:fldCharType="separate"/>
    </w:r>
    <w:r w:rsidR="00835D4F">
      <w:rPr>
        <w:b/>
        <w:bCs/>
        <w:noProof/>
      </w:rPr>
      <w:t>2</w:t>
    </w:r>
    <w:r w:rsidR="009C4053">
      <w:rPr>
        <w:b/>
        <w:bCs/>
        <w:sz w:val="24"/>
        <w:szCs w:val="24"/>
      </w:rPr>
      <w:fldChar w:fldCharType="end"/>
    </w:r>
  </w:p>
  <w:p w:rsidR="001F7B89" w:rsidRDefault="001F7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Pr="00774104" w:rsidRDefault="009C4053" w:rsidP="004E2DD6">
    <w:pPr>
      <w:pStyle w:val="Footer"/>
      <w:spacing w:after="0"/>
      <w:jc w:val="center"/>
      <w:rPr>
        <w:b/>
        <w:bCs/>
      </w:rPr>
    </w:pPr>
    <w:r w:rsidRPr="009C4053">
      <w:rPr>
        <w:b/>
        <w:bCs/>
        <w:noProof/>
        <w:lang w:val="en-IN" w:eastAsia="en-IN"/>
      </w:rPr>
      <w:pict>
        <v:shapetype id="_x0000_t32" coordsize="21600,21600" o:spt="32" o:oned="t" path="m,l21600,21600e" filled="f">
          <v:path arrowok="t" fillok="f" o:connecttype="none"/>
          <o:lock v:ext="edit" shapetype="t"/>
        </v:shapetype>
        <v:shape id="AutoShape 1" o:spid="_x0000_s4097" type="#_x0000_t32" style="position:absolute;left:0;text-align:left;margin-left:-63.05pt;margin-top:-2.1pt;width:58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qk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8P+Xw2mwJ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"/>
      </w:pict>
    </w:r>
    <w:r w:rsidR="001F7B89" w:rsidRPr="00774104">
      <w:rPr>
        <w:b/>
        <w:bCs/>
      </w:rPr>
      <w:t>Regn. No. : HR/019/2016/02138</w:t>
    </w:r>
  </w:p>
  <w:p w:rsidR="001F7B89" w:rsidRPr="00774104" w:rsidRDefault="001F7B89" w:rsidP="004E2DD6">
    <w:pPr>
      <w:pStyle w:val="Footer"/>
      <w:spacing w:after="0"/>
    </w:pPr>
    <w:r w:rsidRPr="00774104">
      <w:t xml:space="preserve">Regd. Office : Flat No. A-302, Life Style Residency, Plot no: GH 41-42, Sector-65, </w:t>
    </w:r>
    <w:r w:rsidR="007E11D8" w:rsidRPr="00774104">
      <w:t>Faridabad</w:t>
    </w:r>
    <w:r w:rsidRPr="00774104">
      <w:t>, Haryana-121006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8A6" w:rsidRDefault="001038A6" w:rsidP="0003689A">
      <w:pPr>
        <w:spacing w:after="0" w:line="240" w:lineRule="auto"/>
      </w:pPr>
      <w:r>
        <w:separator/>
      </w:r>
    </w:p>
  </w:footnote>
  <w:footnote w:type="continuationSeparator" w:id="1">
    <w:p w:rsidR="001038A6" w:rsidRDefault="001038A6"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834C762"/>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35C03C5"/>
    <w:multiLevelType w:val="hybridMultilevel"/>
    <w:tmpl w:val="9798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458"/>
    <w:multiLevelType w:val="hybridMultilevel"/>
    <w:tmpl w:val="FB2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B4072"/>
    <w:multiLevelType w:val="hybridMultilevel"/>
    <w:tmpl w:val="EB12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4E6F85"/>
    <w:multiLevelType w:val="hybridMultilevel"/>
    <w:tmpl w:val="8304A2F2"/>
    <w:lvl w:ilvl="0" w:tplc="58D09FC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4FD1B3B"/>
    <w:multiLevelType w:val="hybridMultilevel"/>
    <w:tmpl w:val="DC740086"/>
    <w:lvl w:ilvl="0" w:tplc="4DE236D4">
      <w:start w:val="1"/>
      <w:numFmt w:val="decimal"/>
      <w:lvlText w:val="%1."/>
      <w:lvlJc w:val="left"/>
      <w:pPr>
        <w:ind w:left="1080" w:hanging="360"/>
      </w:pPr>
      <w:rPr>
        <w:rFonts w:ascii="Book Antiqua" w:hAnsi="Book Antiqu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2B1F6A"/>
    <w:multiLevelType w:val="hybridMultilevel"/>
    <w:tmpl w:val="C7E2A170"/>
    <w:lvl w:ilvl="0" w:tplc="9FA63146">
      <w:start w:val="1"/>
      <w:numFmt w:val="decimal"/>
      <w:lvlText w:val="%1."/>
      <w:lvlJc w:val="left"/>
      <w:pPr>
        <w:ind w:left="2348" w:hanging="360"/>
      </w:pPr>
      <w:rPr>
        <w:rFonts w:hint="default"/>
      </w:rPr>
    </w:lvl>
    <w:lvl w:ilvl="1" w:tplc="04090019" w:tentative="1">
      <w:start w:val="1"/>
      <w:numFmt w:val="lowerLetter"/>
      <w:lvlText w:val="%2."/>
      <w:lvlJc w:val="left"/>
      <w:pPr>
        <w:ind w:left="3068" w:hanging="360"/>
      </w:pPr>
    </w:lvl>
    <w:lvl w:ilvl="2" w:tplc="0409001B" w:tentative="1">
      <w:start w:val="1"/>
      <w:numFmt w:val="lowerRoman"/>
      <w:lvlText w:val="%3."/>
      <w:lvlJc w:val="right"/>
      <w:pPr>
        <w:ind w:left="3788" w:hanging="180"/>
      </w:pPr>
    </w:lvl>
    <w:lvl w:ilvl="3" w:tplc="0409000F" w:tentative="1">
      <w:start w:val="1"/>
      <w:numFmt w:val="decimal"/>
      <w:lvlText w:val="%4."/>
      <w:lvlJc w:val="left"/>
      <w:pPr>
        <w:ind w:left="4508" w:hanging="360"/>
      </w:pPr>
    </w:lvl>
    <w:lvl w:ilvl="4" w:tplc="04090019" w:tentative="1">
      <w:start w:val="1"/>
      <w:numFmt w:val="lowerLetter"/>
      <w:lvlText w:val="%5."/>
      <w:lvlJc w:val="left"/>
      <w:pPr>
        <w:ind w:left="5228" w:hanging="360"/>
      </w:pPr>
    </w:lvl>
    <w:lvl w:ilvl="5" w:tplc="0409001B" w:tentative="1">
      <w:start w:val="1"/>
      <w:numFmt w:val="lowerRoman"/>
      <w:lvlText w:val="%6."/>
      <w:lvlJc w:val="right"/>
      <w:pPr>
        <w:ind w:left="5948" w:hanging="180"/>
      </w:pPr>
    </w:lvl>
    <w:lvl w:ilvl="6" w:tplc="0409000F" w:tentative="1">
      <w:start w:val="1"/>
      <w:numFmt w:val="decimal"/>
      <w:lvlText w:val="%7."/>
      <w:lvlJc w:val="left"/>
      <w:pPr>
        <w:ind w:left="6668" w:hanging="360"/>
      </w:pPr>
    </w:lvl>
    <w:lvl w:ilvl="7" w:tplc="04090019" w:tentative="1">
      <w:start w:val="1"/>
      <w:numFmt w:val="lowerLetter"/>
      <w:lvlText w:val="%8."/>
      <w:lvlJc w:val="left"/>
      <w:pPr>
        <w:ind w:left="7388" w:hanging="360"/>
      </w:pPr>
    </w:lvl>
    <w:lvl w:ilvl="8" w:tplc="0409001B" w:tentative="1">
      <w:start w:val="1"/>
      <w:numFmt w:val="lowerRoman"/>
      <w:lvlText w:val="%9."/>
      <w:lvlJc w:val="right"/>
      <w:pPr>
        <w:ind w:left="8108" w:hanging="180"/>
      </w:pPr>
    </w:lvl>
  </w:abstractNum>
  <w:abstractNum w:abstractNumId="7">
    <w:nsid w:val="57BD303A"/>
    <w:multiLevelType w:val="hybridMultilevel"/>
    <w:tmpl w:val="D39A4096"/>
    <w:lvl w:ilvl="0" w:tplc="459A7E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D0C80"/>
    <w:multiLevelType w:val="hybridMultilevel"/>
    <w:tmpl w:val="3E4C5F70"/>
    <w:lvl w:ilvl="0" w:tplc="75C6A4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2273145"/>
    <w:multiLevelType w:val="hybridMultilevel"/>
    <w:tmpl w:val="B5EC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73C87"/>
    <w:multiLevelType w:val="hybridMultilevel"/>
    <w:tmpl w:val="0F3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9119D"/>
    <w:multiLevelType w:val="hybridMultilevel"/>
    <w:tmpl w:val="A89E2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10"/>
  </w:num>
  <w:num w:numId="6">
    <w:abstractNumId w:val="8"/>
  </w:num>
  <w:num w:numId="7">
    <w:abstractNumId w:val="9"/>
  </w:num>
  <w:num w:numId="8">
    <w:abstractNumId w:val="7"/>
  </w:num>
  <w:num w:numId="9">
    <w:abstractNumId w:val="11"/>
  </w:num>
  <w:num w:numId="10">
    <w:abstractNumId w:val="6"/>
  </w:num>
  <w:num w:numId="11">
    <w:abstractNumId w:val="5"/>
  </w:num>
  <w:num w:numId="1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4"/>
      <o:rules v:ext="edit">
        <o:r id="V:Rule2" type="connector" idref="#AutoShape 1"/>
      </o:rules>
    </o:shapelayout>
  </w:hdrShapeDefaults>
  <w:footnotePr>
    <w:footnote w:id="0"/>
    <w:footnote w:id="1"/>
  </w:footnotePr>
  <w:endnotePr>
    <w:endnote w:id="0"/>
    <w:endnote w:id="1"/>
  </w:endnotePr>
  <w:compat/>
  <w:rsids>
    <w:rsidRoot w:val="000B0FB5"/>
    <w:rsid w:val="00000217"/>
    <w:rsid w:val="0000660C"/>
    <w:rsid w:val="000110F4"/>
    <w:rsid w:val="0002555D"/>
    <w:rsid w:val="00031A1A"/>
    <w:rsid w:val="0003689A"/>
    <w:rsid w:val="00043E1B"/>
    <w:rsid w:val="000500CD"/>
    <w:rsid w:val="00056EDF"/>
    <w:rsid w:val="00070822"/>
    <w:rsid w:val="000955A4"/>
    <w:rsid w:val="00097F54"/>
    <w:rsid w:val="000B0FB5"/>
    <w:rsid w:val="000B1A8F"/>
    <w:rsid w:val="000B1D83"/>
    <w:rsid w:val="000B5B98"/>
    <w:rsid w:val="000B6F4D"/>
    <w:rsid w:val="000C0FFE"/>
    <w:rsid w:val="000C1FD4"/>
    <w:rsid w:val="000C497C"/>
    <w:rsid w:val="000D1F6F"/>
    <w:rsid w:val="000D2FB7"/>
    <w:rsid w:val="000E20CE"/>
    <w:rsid w:val="000E5F08"/>
    <w:rsid w:val="000E6D3F"/>
    <w:rsid w:val="000F3C4B"/>
    <w:rsid w:val="001038A6"/>
    <w:rsid w:val="0010751F"/>
    <w:rsid w:val="00116D3F"/>
    <w:rsid w:val="00117BFD"/>
    <w:rsid w:val="00121D9F"/>
    <w:rsid w:val="00123093"/>
    <w:rsid w:val="00124DBE"/>
    <w:rsid w:val="0012528E"/>
    <w:rsid w:val="00132515"/>
    <w:rsid w:val="0013469C"/>
    <w:rsid w:val="00140A38"/>
    <w:rsid w:val="001439FE"/>
    <w:rsid w:val="00147D79"/>
    <w:rsid w:val="00165820"/>
    <w:rsid w:val="001751F1"/>
    <w:rsid w:val="0018505F"/>
    <w:rsid w:val="0018520C"/>
    <w:rsid w:val="00186AB9"/>
    <w:rsid w:val="001B00DA"/>
    <w:rsid w:val="001B15F0"/>
    <w:rsid w:val="001B34D2"/>
    <w:rsid w:val="001C4EB7"/>
    <w:rsid w:val="001C77C8"/>
    <w:rsid w:val="001E4E89"/>
    <w:rsid w:val="001F118F"/>
    <w:rsid w:val="001F6275"/>
    <w:rsid w:val="001F7B89"/>
    <w:rsid w:val="00215C55"/>
    <w:rsid w:val="002238A7"/>
    <w:rsid w:val="00226DB0"/>
    <w:rsid w:val="0023461D"/>
    <w:rsid w:val="00235368"/>
    <w:rsid w:val="002400D7"/>
    <w:rsid w:val="00251447"/>
    <w:rsid w:val="00254638"/>
    <w:rsid w:val="00270EB8"/>
    <w:rsid w:val="00271A5E"/>
    <w:rsid w:val="002872A4"/>
    <w:rsid w:val="00291DAF"/>
    <w:rsid w:val="00292DC4"/>
    <w:rsid w:val="00294E4C"/>
    <w:rsid w:val="002B188A"/>
    <w:rsid w:val="002B2D67"/>
    <w:rsid w:val="002B3B8E"/>
    <w:rsid w:val="002B5BBB"/>
    <w:rsid w:val="002B6B3F"/>
    <w:rsid w:val="002D3B63"/>
    <w:rsid w:val="002D49DA"/>
    <w:rsid w:val="002E33C2"/>
    <w:rsid w:val="00314F6D"/>
    <w:rsid w:val="00322C7A"/>
    <w:rsid w:val="0033043A"/>
    <w:rsid w:val="00330792"/>
    <w:rsid w:val="00342FCA"/>
    <w:rsid w:val="00343CE9"/>
    <w:rsid w:val="00355446"/>
    <w:rsid w:val="00361986"/>
    <w:rsid w:val="00361D5E"/>
    <w:rsid w:val="00365454"/>
    <w:rsid w:val="00367A66"/>
    <w:rsid w:val="00374B4C"/>
    <w:rsid w:val="003855F7"/>
    <w:rsid w:val="00391623"/>
    <w:rsid w:val="003A0AA5"/>
    <w:rsid w:val="003A1CB6"/>
    <w:rsid w:val="003A295D"/>
    <w:rsid w:val="003B08F1"/>
    <w:rsid w:val="003B2E10"/>
    <w:rsid w:val="003C74D6"/>
    <w:rsid w:val="003D3892"/>
    <w:rsid w:val="003E168D"/>
    <w:rsid w:val="003E204E"/>
    <w:rsid w:val="003E5547"/>
    <w:rsid w:val="00401B74"/>
    <w:rsid w:val="00405DCF"/>
    <w:rsid w:val="00407967"/>
    <w:rsid w:val="00411BF9"/>
    <w:rsid w:val="004155E7"/>
    <w:rsid w:val="00424065"/>
    <w:rsid w:val="00426286"/>
    <w:rsid w:val="00434F11"/>
    <w:rsid w:val="00440118"/>
    <w:rsid w:val="00441A1F"/>
    <w:rsid w:val="00444B0D"/>
    <w:rsid w:val="004543FC"/>
    <w:rsid w:val="004675A4"/>
    <w:rsid w:val="00472D42"/>
    <w:rsid w:val="004744C5"/>
    <w:rsid w:val="00484458"/>
    <w:rsid w:val="0048783A"/>
    <w:rsid w:val="00487926"/>
    <w:rsid w:val="00490959"/>
    <w:rsid w:val="004968C6"/>
    <w:rsid w:val="004A0E63"/>
    <w:rsid w:val="004A7D05"/>
    <w:rsid w:val="004B73EE"/>
    <w:rsid w:val="004C1622"/>
    <w:rsid w:val="004C3903"/>
    <w:rsid w:val="004D1428"/>
    <w:rsid w:val="004D2A6B"/>
    <w:rsid w:val="004D725E"/>
    <w:rsid w:val="004E2DD6"/>
    <w:rsid w:val="004E6F6A"/>
    <w:rsid w:val="004F324C"/>
    <w:rsid w:val="00516F71"/>
    <w:rsid w:val="0051722D"/>
    <w:rsid w:val="00522998"/>
    <w:rsid w:val="005271D0"/>
    <w:rsid w:val="00527F43"/>
    <w:rsid w:val="00543A24"/>
    <w:rsid w:val="00550169"/>
    <w:rsid w:val="00552936"/>
    <w:rsid w:val="005553A8"/>
    <w:rsid w:val="0056455E"/>
    <w:rsid w:val="00565A50"/>
    <w:rsid w:val="00573CC3"/>
    <w:rsid w:val="00574028"/>
    <w:rsid w:val="0057705C"/>
    <w:rsid w:val="00580360"/>
    <w:rsid w:val="00582248"/>
    <w:rsid w:val="00582CE2"/>
    <w:rsid w:val="00584969"/>
    <w:rsid w:val="00586CC2"/>
    <w:rsid w:val="0059131D"/>
    <w:rsid w:val="00592224"/>
    <w:rsid w:val="00594492"/>
    <w:rsid w:val="0059487B"/>
    <w:rsid w:val="00594B7D"/>
    <w:rsid w:val="005B38C4"/>
    <w:rsid w:val="005B7DDA"/>
    <w:rsid w:val="005C18D0"/>
    <w:rsid w:val="005C550B"/>
    <w:rsid w:val="005C594C"/>
    <w:rsid w:val="005E3A0D"/>
    <w:rsid w:val="005E6D29"/>
    <w:rsid w:val="005F2283"/>
    <w:rsid w:val="005F7AB4"/>
    <w:rsid w:val="00611267"/>
    <w:rsid w:val="00623308"/>
    <w:rsid w:val="0062415B"/>
    <w:rsid w:val="00624220"/>
    <w:rsid w:val="006245B2"/>
    <w:rsid w:val="00630A96"/>
    <w:rsid w:val="00631E92"/>
    <w:rsid w:val="00633C68"/>
    <w:rsid w:val="006411C0"/>
    <w:rsid w:val="00645FB5"/>
    <w:rsid w:val="00653065"/>
    <w:rsid w:val="00656B8F"/>
    <w:rsid w:val="006641CD"/>
    <w:rsid w:val="006671F2"/>
    <w:rsid w:val="006705E2"/>
    <w:rsid w:val="006746D0"/>
    <w:rsid w:val="0068056C"/>
    <w:rsid w:val="006826D7"/>
    <w:rsid w:val="00684702"/>
    <w:rsid w:val="00685062"/>
    <w:rsid w:val="0068552D"/>
    <w:rsid w:val="00686B80"/>
    <w:rsid w:val="00691FAB"/>
    <w:rsid w:val="00694B06"/>
    <w:rsid w:val="006A1F01"/>
    <w:rsid w:val="006A28E0"/>
    <w:rsid w:val="006A3E70"/>
    <w:rsid w:val="006A4A44"/>
    <w:rsid w:val="006A525B"/>
    <w:rsid w:val="006B0112"/>
    <w:rsid w:val="006C7D7A"/>
    <w:rsid w:val="006D356A"/>
    <w:rsid w:val="006D3874"/>
    <w:rsid w:val="006E7417"/>
    <w:rsid w:val="00700488"/>
    <w:rsid w:val="007067B8"/>
    <w:rsid w:val="00710296"/>
    <w:rsid w:val="0071645F"/>
    <w:rsid w:val="00717BE0"/>
    <w:rsid w:val="00724C66"/>
    <w:rsid w:val="0072531E"/>
    <w:rsid w:val="0073048D"/>
    <w:rsid w:val="00740C74"/>
    <w:rsid w:val="00746931"/>
    <w:rsid w:val="00746FC5"/>
    <w:rsid w:val="00750DD7"/>
    <w:rsid w:val="00762781"/>
    <w:rsid w:val="007734AF"/>
    <w:rsid w:val="00774104"/>
    <w:rsid w:val="0077733C"/>
    <w:rsid w:val="00796A53"/>
    <w:rsid w:val="007A0544"/>
    <w:rsid w:val="007A2245"/>
    <w:rsid w:val="007A3EFC"/>
    <w:rsid w:val="007A4EFE"/>
    <w:rsid w:val="007B0680"/>
    <w:rsid w:val="007B0D81"/>
    <w:rsid w:val="007B1F50"/>
    <w:rsid w:val="007B4ABC"/>
    <w:rsid w:val="007C7B27"/>
    <w:rsid w:val="007D06A5"/>
    <w:rsid w:val="007D3C4C"/>
    <w:rsid w:val="007E11D8"/>
    <w:rsid w:val="007E350C"/>
    <w:rsid w:val="007E5148"/>
    <w:rsid w:val="007E6177"/>
    <w:rsid w:val="007E7741"/>
    <w:rsid w:val="007F4C7F"/>
    <w:rsid w:val="00806542"/>
    <w:rsid w:val="0080733E"/>
    <w:rsid w:val="008122BD"/>
    <w:rsid w:val="00812622"/>
    <w:rsid w:val="00812F33"/>
    <w:rsid w:val="008261DF"/>
    <w:rsid w:val="00826A9E"/>
    <w:rsid w:val="00826FB1"/>
    <w:rsid w:val="00827ABE"/>
    <w:rsid w:val="00835D4F"/>
    <w:rsid w:val="008363F1"/>
    <w:rsid w:val="00842AAB"/>
    <w:rsid w:val="008544EC"/>
    <w:rsid w:val="00862427"/>
    <w:rsid w:val="00865B96"/>
    <w:rsid w:val="00866C0C"/>
    <w:rsid w:val="0087307F"/>
    <w:rsid w:val="008744B7"/>
    <w:rsid w:val="00880BE9"/>
    <w:rsid w:val="00882260"/>
    <w:rsid w:val="008A0D3D"/>
    <w:rsid w:val="008A133E"/>
    <w:rsid w:val="008A6065"/>
    <w:rsid w:val="008B1ED6"/>
    <w:rsid w:val="008B4414"/>
    <w:rsid w:val="008B50CF"/>
    <w:rsid w:val="008C18C7"/>
    <w:rsid w:val="008C3727"/>
    <w:rsid w:val="008E0985"/>
    <w:rsid w:val="008E274E"/>
    <w:rsid w:val="008F4539"/>
    <w:rsid w:val="00904F43"/>
    <w:rsid w:val="00917376"/>
    <w:rsid w:val="009201E1"/>
    <w:rsid w:val="00922A04"/>
    <w:rsid w:val="0092652E"/>
    <w:rsid w:val="009460E8"/>
    <w:rsid w:val="00951F5D"/>
    <w:rsid w:val="00953E94"/>
    <w:rsid w:val="00961D87"/>
    <w:rsid w:val="00965EE5"/>
    <w:rsid w:val="00971B46"/>
    <w:rsid w:val="00981A94"/>
    <w:rsid w:val="00985B83"/>
    <w:rsid w:val="0099141C"/>
    <w:rsid w:val="009964D8"/>
    <w:rsid w:val="009A0487"/>
    <w:rsid w:val="009A1A1F"/>
    <w:rsid w:val="009B51C3"/>
    <w:rsid w:val="009B5924"/>
    <w:rsid w:val="009B6E5F"/>
    <w:rsid w:val="009C1947"/>
    <w:rsid w:val="009C3BE4"/>
    <w:rsid w:val="009C4053"/>
    <w:rsid w:val="009C6FA8"/>
    <w:rsid w:val="009D1132"/>
    <w:rsid w:val="009E512E"/>
    <w:rsid w:val="009F04FE"/>
    <w:rsid w:val="00A01294"/>
    <w:rsid w:val="00A03244"/>
    <w:rsid w:val="00A03AF3"/>
    <w:rsid w:val="00A07EBB"/>
    <w:rsid w:val="00A11567"/>
    <w:rsid w:val="00A14C84"/>
    <w:rsid w:val="00A15035"/>
    <w:rsid w:val="00A2325E"/>
    <w:rsid w:val="00A439E3"/>
    <w:rsid w:val="00A445EF"/>
    <w:rsid w:val="00A45AA8"/>
    <w:rsid w:val="00A55997"/>
    <w:rsid w:val="00A60D2E"/>
    <w:rsid w:val="00A6192E"/>
    <w:rsid w:val="00A65C99"/>
    <w:rsid w:val="00A6658F"/>
    <w:rsid w:val="00A72895"/>
    <w:rsid w:val="00A766CE"/>
    <w:rsid w:val="00A77A4B"/>
    <w:rsid w:val="00A83780"/>
    <w:rsid w:val="00A83F23"/>
    <w:rsid w:val="00A8780A"/>
    <w:rsid w:val="00A87B7A"/>
    <w:rsid w:val="00A87C06"/>
    <w:rsid w:val="00A96338"/>
    <w:rsid w:val="00A97764"/>
    <w:rsid w:val="00AB03CB"/>
    <w:rsid w:val="00AB17BF"/>
    <w:rsid w:val="00AB5FA0"/>
    <w:rsid w:val="00AC1C3F"/>
    <w:rsid w:val="00AC1F97"/>
    <w:rsid w:val="00AC3C0D"/>
    <w:rsid w:val="00AD39DC"/>
    <w:rsid w:val="00AD5598"/>
    <w:rsid w:val="00AE2667"/>
    <w:rsid w:val="00AE2FB3"/>
    <w:rsid w:val="00AF4A19"/>
    <w:rsid w:val="00B15212"/>
    <w:rsid w:val="00B33474"/>
    <w:rsid w:val="00B43BEA"/>
    <w:rsid w:val="00B52AA6"/>
    <w:rsid w:val="00B60551"/>
    <w:rsid w:val="00B66670"/>
    <w:rsid w:val="00B671E2"/>
    <w:rsid w:val="00B6795B"/>
    <w:rsid w:val="00B72872"/>
    <w:rsid w:val="00B7716E"/>
    <w:rsid w:val="00B8480F"/>
    <w:rsid w:val="00B84942"/>
    <w:rsid w:val="00B87A1A"/>
    <w:rsid w:val="00B92D19"/>
    <w:rsid w:val="00B968C8"/>
    <w:rsid w:val="00BA0411"/>
    <w:rsid w:val="00BA10FA"/>
    <w:rsid w:val="00BA31F3"/>
    <w:rsid w:val="00BA4E9A"/>
    <w:rsid w:val="00BA7618"/>
    <w:rsid w:val="00BB008C"/>
    <w:rsid w:val="00BB062A"/>
    <w:rsid w:val="00BB5EBE"/>
    <w:rsid w:val="00BC16AF"/>
    <w:rsid w:val="00BC1F2D"/>
    <w:rsid w:val="00BC5FFD"/>
    <w:rsid w:val="00BD2B61"/>
    <w:rsid w:val="00BE035F"/>
    <w:rsid w:val="00BF6B13"/>
    <w:rsid w:val="00BF7B7B"/>
    <w:rsid w:val="00C049AE"/>
    <w:rsid w:val="00C06643"/>
    <w:rsid w:val="00C10AD6"/>
    <w:rsid w:val="00C111C0"/>
    <w:rsid w:val="00C116FD"/>
    <w:rsid w:val="00C22492"/>
    <w:rsid w:val="00C22EE9"/>
    <w:rsid w:val="00C272D2"/>
    <w:rsid w:val="00C34B90"/>
    <w:rsid w:val="00C35822"/>
    <w:rsid w:val="00C4257F"/>
    <w:rsid w:val="00C478F7"/>
    <w:rsid w:val="00C5416B"/>
    <w:rsid w:val="00C55553"/>
    <w:rsid w:val="00C56BCC"/>
    <w:rsid w:val="00C60A4E"/>
    <w:rsid w:val="00C63035"/>
    <w:rsid w:val="00C80F3A"/>
    <w:rsid w:val="00C815FB"/>
    <w:rsid w:val="00C8617D"/>
    <w:rsid w:val="00C92946"/>
    <w:rsid w:val="00C943A8"/>
    <w:rsid w:val="00CA2B7B"/>
    <w:rsid w:val="00CA4E6E"/>
    <w:rsid w:val="00CC247E"/>
    <w:rsid w:val="00CD366D"/>
    <w:rsid w:val="00CD48FF"/>
    <w:rsid w:val="00CD67B5"/>
    <w:rsid w:val="00CE0099"/>
    <w:rsid w:val="00CE43A2"/>
    <w:rsid w:val="00CF586E"/>
    <w:rsid w:val="00D06AE6"/>
    <w:rsid w:val="00D12E5C"/>
    <w:rsid w:val="00D16C0B"/>
    <w:rsid w:val="00D21ABC"/>
    <w:rsid w:val="00D31A68"/>
    <w:rsid w:val="00D3673D"/>
    <w:rsid w:val="00D44EF6"/>
    <w:rsid w:val="00D54D69"/>
    <w:rsid w:val="00D553DE"/>
    <w:rsid w:val="00D56060"/>
    <w:rsid w:val="00D66155"/>
    <w:rsid w:val="00D761AE"/>
    <w:rsid w:val="00D8672F"/>
    <w:rsid w:val="00D91350"/>
    <w:rsid w:val="00D918E8"/>
    <w:rsid w:val="00D96D4C"/>
    <w:rsid w:val="00DA14A0"/>
    <w:rsid w:val="00DA27B0"/>
    <w:rsid w:val="00DA48AC"/>
    <w:rsid w:val="00DA582B"/>
    <w:rsid w:val="00DB0E68"/>
    <w:rsid w:val="00DB29B4"/>
    <w:rsid w:val="00DD3E7F"/>
    <w:rsid w:val="00DD7911"/>
    <w:rsid w:val="00DE26A7"/>
    <w:rsid w:val="00DE54C4"/>
    <w:rsid w:val="00DE5EC6"/>
    <w:rsid w:val="00DE65F8"/>
    <w:rsid w:val="00DF25F7"/>
    <w:rsid w:val="00E0442E"/>
    <w:rsid w:val="00E04B2C"/>
    <w:rsid w:val="00E1412D"/>
    <w:rsid w:val="00E17D7E"/>
    <w:rsid w:val="00E208DC"/>
    <w:rsid w:val="00E2284F"/>
    <w:rsid w:val="00E32E3F"/>
    <w:rsid w:val="00E32F9D"/>
    <w:rsid w:val="00E35AAF"/>
    <w:rsid w:val="00E36B28"/>
    <w:rsid w:val="00E412D7"/>
    <w:rsid w:val="00E42D64"/>
    <w:rsid w:val="00E443B5"/>
    <w:rsid w:val="00E444C3"/>
    <w:rsid w:val="00E51D1F"/>
    <w:rsid w:val="00E567B3"/>
    <w:rsid w:val="00E60D65"/>
    <w:rsid w:val="00E643AB"/>
    <w:rsid w:val="00E663BD"/>
    <w:rsid w:val="00E66E8A"/>
    <w:rsid w:val="00E71F9F"/>
    <w:rsid w:val="00E73132"/>
    <w:rsid w:val="00E76AA8"/>
    <w:rsid w:val="00E76EDC"/>
    <w:rsid w:val="00E827C8"/>
    <w:rsid w:val="00E8602B"/>
    <w:rsid w:val="00E90277"/>
    <w:rsid w:val="00E9433B"/>
    <w:rsid w:val="00E97620"/>
    <w:rsid w:val="00EB029A"/>
    <w:rsid w:val="00EB2BF8"/>
    <w:rsid w:val="00EB498C"/>
    <w:rsid w:val="00EB59E2"/>
    <w:rsid w:val="00EC1A2C"/>
    <w:rsid w:val="00EC2A9D"/>
    <w:rsid w:val="00EC3F8F"/>
    <w:rsid w:val="00EC6305"/>
    <w:rsid w:val="00ED720F"/>
    <w:rsid w:val="00EE1824"/>
    <w:rsid w:val="00EE2997"/>
    <w:rsid w:val="00F01307"/>
    <w:rsid w:val="00F036D3"/>
    <w:rsid w:val="00F103BD"/>
    <w:rsid w:val="00F135EF"/>
    <w:rsid w:val="00F143DB"/>
    <w:rsid w:val="00F27788"/>
    <w:rsid w:val="00F41E29"/>
    <w:rsid w:val="00F44861"/>
    <w:rsid w:val="00F46807"/>
    <w:rsid w:val="00F473B5"/>
    <w:rsid w:val="00F52C82"/>
    <w:rsid w:val="00F57C2B"/>
    <w:rsid w:val="00F62B89"/>
    <w:rsid w:val="00F65479"/>
    <w:rsid w:val="00F73E1C"/>
    <w:rsid w:val="00F82840"/>
    <w:rsid w:val="00F84ED1"/>
    <w:rsid w:val="00FB084B"/>
    <w:rsid w:val="00FB1F0E"/>
    <w:rsid w:val="00FB261D"/>
    <w:rsid w:val="00FB43E2"/>
    <w:rsid w:val="00FB6444"/>
    <w:rsid w:val="00FC54AD"/>
    <w:rsid w:val="00FD2551"/>
    <w:rsid w:val="00FD5107"/>
    <w:rsid w:val="00FD56E4"/>
    <w:rsid w:val="00FE54DC"/>
    <w:rsid w:val="00FE5C88"/>
    <w:rsid w:val="00FF0F57"/>
    <w:rsid w:val="00FF2CFB"/>
    <w:rsid w:val="00FF75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cs="Mangal"/>
      <w:b/>
      <w:bCs/>
      <w:kern w:val="28"/>
      <w:sz w:val="32"/>
      <w:szCs w:val="32"/>
      <w:lang w:bidi="hi-IN"/>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4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4C5"/>
    <w:rPr>
      <w:rFonts w:ascii="Segoe UI" w:hAnsi="Segoe UI" w:cs="Segoe UI"/>
      <w:sz w:val="18"/>
      <w:szCs w:val="18"/>
      <w:lang w:bidi="ar-SA"/>
    </w:rPr>
  </w:style>
  <w:style w:type="paragraph" w:styleId="NoSpacing">
    <w:name w:val="No Spacing"/>
    <w:uiPriority w:val="1"/>
    <w:qFormat/>
    <w:rsid w:val="00AB03CB"/>
    <w:rPr>
      <w:sz w:val="22"/>
      <w:szCs w:val="22"/>
      <w:lang w:val="en-IN" w:bidi="ar-SA"/>
    </w:rPr>
  </w:style>
  <w:style w:type="character" w:styleId="Strong">
    <w:name w:val="Strong"/>
    <w:uiPriority w:val="22"/>
    <w:qFormat/>
    <w:rsid w:val="00E9433B"/>
    <w:rPr>
      <w:b/>
      <w:bCs/>
    </w:rPr>
  </w:style>
  <w:style w:type="paragraph" w:styleId="NormalWeb">
    <w:name w:val="Normal (Web)"/>
    <w:basedOn w:val="Normal"/>
    <w:uiPriority w:val="99"/>
    <w:unhideWhenUsed/>
    <w:rsid w:val="00D9135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677856003">
      <w:bodyDiv w:val="1"/>
      <w:marLeft w:val="0"/>
      <w:marRight w:val="0"/>
      <w:marTop w:val="0"/>
      <w:marBottom w:val="0"/>
      <w:divBdr>
        <w:top w:val="none" w:sz="0" w:space="0" w:color="auto"/>
        <w:left w:val="none" w:sz="0" w:space="0" w:color="auto"/>
        <w:bottom w:val="none" w:sz="0" w:space="0" w:color="auto"/>
        <w:right w:val="none" w:sz="0" w:space="0" w:color="auto"/>
      </w:divBdr>
      <w:divsChild>
        <w:div w:id="895580276">
          <w:marLeft w:val="0"/>
          <w:marRight w:val="0"/>
          <w:marTop w:val="0"/>
          <w:marBottom w:val="0"/>
          <w:divBdr>
            <w:top w:val="none" w:sz="0" w:space="0" w:color="auto"/>
            <w:left w:val="none" w:sz="0" w:space="0" w:color="auto"/>
            <w:bottom w:val="none" w:sz="0" w:space="0" w:color="auto"/>
            <w:right w:val="none" w:sz="0" w:space="0" w:color="auto"/>
          </w:divBdr>
        </w:div>
        <w:div w:id="1140540235">
          <w:marLeft w:val="0"/>
          <w:marRight w:val="0"/>
          <w:marTop w:val="0"/>
          <w:marBottom w:val="0"/>
          <w:divBdr>
            <w:top w:val="none" w:sz="0" w:space="0" w:color="auto"/>
            <w:left w:val="none" w:sz="0" w:space="0" w:color="auto"/>
            <w:bottom w:val="none" w:sz="0" w:space="0" w:color="auto"/>
            <w:right w:val="none" w:sz="0" w:space="0" w:color="auto"/>
          </w:divBdr>
        </w:div>
        <w:div w:id="1524440138">
          <w:marLeft w:val="0"/>
          <w:marRight w:val="0"/>
          <w:marTop w:val="0"/>
          <w:marBottom w:val="0"/>
          <w:divBdr>
            <w:top w:val="none" w:sz="0" w:space="0" w:color="auto"/>
            <w:left w:val="none" w:sz="0" w:space="0" w:color="auto"/>
            <w:bottom w:val="none" w:sz="0" w:space="0" w:color="auto"/>
            <w:right w:val="none" w:sz="0" w:space="0" w:color="auto"/>
          </w:divBdr>
        </w:div>
      </w:divsChild>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BADRI  MEHTA</cp:lastModifiedBy>
  <cp:revision>5</cp:revision>
  <cp:lastPrinted>2017-03-31T07:52:00Z</cp:lastPrinted>
  <dcterms:created xsi:type="dcterms:W3CDTF">2017-03-20T11:58:00Z</dcterms:created>
  <dcterms:modified xsi:type="dcterms:W3CDTF">2017-03-31T07:54:00Z</dcterms:modified>
</cp:coreProperties>
</file>